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lang w:eastAsia="ru-RU"/>
        </w:rPr>
        <mc:AlternateContent>
          <mc:Choice Requires="wpg">
            <w:drawing>
              <wp:inline xmlns:wp="http://schemas.openxmlformats.org/drawingml/2006/wordprocessingDrawing" distT="0" distB="0" distL="0" distR="0">
                <wp:extent cx="436880" cy="607060"/>
                <wp:effectExtent l="19050" t="0" r="127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9"/>
                        <a:stretch/>
                      </pic:blipFill>
                      <pic:spPr bwMode="auto">
                        <a:xfrm>
                          <a:off x="0" y="0"/>
                          <a:ext cx="436879" cy="607058"/>
                        </a:xfrm>
                        <a:prstGeom prst="rect">
                          <a:avLst/>
                        </a:prstGeom>
                        <a:noFill/>
                        <a:ln w="9525">
                          <a:noFill/>
                          <a:miter/>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4pt;height:47.8pt;" stroked="f" strokeweight="0.75pt">
                <v:path textboxrect="0,0,0,0"/>
                <v:imagedata r:id="rId9" o:title=""/>
              </v:shape>
            </w:pict>
          </mc:Fallback>
        </mc:AlternateContent>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lang w:eastAsia="ru-RU"/>
        </w:rPr>
        <w:t xml:space="preserve">Україна</w:t>
      </w:r>
      <w:r>
        <w:rPr>
          <w:rFonts w:ascii="Times New Roman" w:hAnsi="Times New Roman" w:cs="Times New Roman" w:eastAsia="Times New Roman"/>
          <w:sz w:val="28"/>
          <w:szCs w:val="28"/>
          <w:lang w:eastAsia="ru-RU"/>
        </w:rPr>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
          <w:sz w:val="28"/>
          <w:szCs w:val="28"/>
          <w:lang w:eastAsia="ru-RU"/>
        </w:rPr>
        <w:t xml:space="preserve">МЕНСЬКА</w:t>
      </w:r>
      <w:r>
        <w:rPr>
          <w:rFonts w:ascii="Times New Roman" w:hAnsi="Times New Roman" w:cs="Times New Roman" w:eastAsia="Times New Roman"/>
          <w:b/>
          <w:sz w:val="28"/>
          <w:szCs w:val="28"/>
          <w:lang w:val="uk-UA" w:eastAsia="ru-RU"/>
        </w:rPr>
        <w:t xml:space="preserve"> </w:t>
      </w:r>
      <w:r>
        <w:rPr>
          <w:rFonts w:ascii="Times New Roman" w:hAnsi="Times New Roman" w:cs="Times New Roman" w:eastAsia="Times New Roman"/>
          <w:b/>
          <w:sz w:val="28"/>
          <w:szCs w:val="28"/>
          <w:lang w:eastAsia="ru-RU"/>
        </w:rPr>
        <w:t xml:space="preserve">МІСЬКА</w:t>
      </w:r>
      <w:r>
        <w:rPr>
          <w:rFonts w:ascii="Times New Roman" w:hAnsi="Times New Roman" w:cs="Times New Roman" w:eastAsia="Times New Roman"/>
          <w:b/>
          <w:sz w:val="28"/>
          <w:szCs w:val="28"/>
          <w:lang w:val="uk-UA" w:eastAsia="ru-RU"/>
        </w:rPr>
        <w:t xml:space="preserve"> </w:t>
      </w:r>
      <w:r>
        <w:rPr>
          <w:rFonts w:ascii="Times New Roman" w:hAnsi="Times New Roman" w:cs="Times New Roman" w:eastAsia="Times New Roman"/>
          <w:b/>
          <w:sz w:val="28"/>
          <w:szCs w:val="28"/>
          <w:lang w:eastAsia="ru-RU"/>
        </w:rPr>
        <w:t xml:space="preserve">РАДА</w:t>
      </w:r>
      <w:r>
        <w:rPr>
          <w:rFonts w:ascii="Times New Roman" w:hAnsi="Times New Roman" w:cs="Times New Roman" w:eastAsia="Times New Roman"/>
          <w:sz w:val="28"/>
          <w:szCs w:val="28"/>
          <w:lang w:eastAsia="ru-RU"/>
        </w:rPr>
      </w:r>
      <w:r>
        <w:rPr>
          <w:rFonts w:ascii="Times New Roman" w:hAnsi="Times New Roman" w:cs="Times New Roman" w:eastAsia="Times New Roman"/>
          <w:sz w:val="28"/>
        </w:rPr>
      </w:r>
    </w:p>
    <w:p>
      <w:pPr>
        <w:ind w:hanging="432"/>
        <w:jc w:val="center"/>
        <w:keepNext/>
        <w:spacing w:lineRule="auto" w:line="240" w:after="0" w:afterAutospacing="0"/>
        <w:tabs>
          <w:tab w:val="left" w:pos="0" w:leader="none"/>
        </w:tabs>
        <w:rPr>
          <w:rFonts w:ascii="Times New Roman" w:hAnsi="Times New Roman" w:cs="Times New Roman" w:eastAsia="Times New Roman"/>
          <w:sz w:val="28"/>
        </w:rPr>
        <w:outlineLvl w:val="0"/>
      </w:pPr>
      <w:r>
        <w:rPr>
          <w:rFonts w:ascii="Times New Roman" w:hAnsi="Times New Roman" w:cs="Times New Roman" w:eastAsia="Times New Roman"/>
          <w:b/>
          <w:sz w:val="28"/>
          <w:szCs w:val="28"/>
          <w:lang w:eastAsia="ru-RU"/>
        </w:rPr>
        <w:t xml:space="preserve">Чернігівської</w:t>
      </w:r>
      <w:r>
        <w:rPr>
          <w:rFonts w:ascii="Times New Roman" w:hAnsi="Times New Roman" w:cs="Times New Roman" w:eastAsia="Times New Roman"/>
          <w:b/>
          <w:sz w:val="28"/>
          <w:szCs w:val="28"/>
          <w:lang w:eastAsia="ru-RU"/>
        </w:rPr>
        <w:t xml:space="preserve"> </w:t>
      </w:r>
      <w:r>
        <w:rPr>
          <w:rFonts w:ascii="Times New Roman" w:hAnsi="Times New Roman" w:cs="Times New Roman" w:eastAsia="Times New Roman"/>
          <w:b/>
          <w:sz w:val="28"/>
          <w:szCs w:val="28"/>
          <w:lang w:eastAsia="ru-RU"/>
        </w:rPr>
        <w:t xml:space="preserve">області</w:t>
      </w:r>
      <w:r>
        <w:rPr>
          <w:rFonts w:ascii="Times New Roman" w:hAnsi="Times New Roman" w:cs="Times New Roman" w:eastAsia="Times New Roman"/>
          <w:b/>
          <w:sz w:val="28"/>
          <w:szCs w:val="28"/>
          <w:lang w:eastAsia="ru-RU"/>
        </w:rPr>
      </w:r>
      <w:r>
        <w:rPr>
          <w:rFonts w:ascii="Times New Roman" w:hAnsi="Times New Roman" w:cs="Times New Roman" w:eastAsia="Times New Roman"/>
          <w:sz w:val="28"/>
        </w:rPr>
      </w:r>
    </w:p>
    <w:p>
      <w:pPr>
        <w:jc w:val="center"/>
        <w:spacing w:lineRule="auto" w:line="240" w:after="0" w:afterAutospacing="0"/>
        <w:tabs>
          <w:tab w:val="left" w:pos="4536" w:leader="none"/>
        </w:tabs>
        <w:rPr>
          <w:rFonts w:ascii="Times New Roman" w:hAnsi="Times New Roman" w:cs="Times New Roman" w:eastAsia="Times New Roman"/>
          <w:sz w:val="28"/>
        </w:rPr>
      </w:pPr>
      <w:r>
        <w:rPr>
          <w:rFonts w:ascii="Times New Roman" w:hAnsi="Times New Roman" w:cs="Times New Roman" w:eastAsia="Times New Roman"/>
          <w:b/>
          <w:sz w:val="28"/>
          <w:szCs w:val="28"/>
          <w:lang w:eastAsia="ru-RU"/>
        </w:rPr>
        <w:t xml:space="preserve">(</w:t>
      </w:r>
      <w:r>
        <w:rPr>
          <w:rFonts w:ascii="Times New Roman" w:hAnsi="Times New Roman" w:cs="Times New Roman" w:eastAsia="Times New Roman"/>
          <w:b/>
          <w:sz w:val="28"/>
          <w:szCs w:val="28"/>
          <w:lang w:val="uk-UA" w:eastAsia="ru-RU"/>
        </w:rPr>
        <w:t xml:space="preserve">дев’ята</w:t>
      </w:r>
      <w:r>
        <w:rPr>
          <w:rFonts w:ascii="Times New Roman" w:hAnsi="Times New Roman" w:cs="Times New Roman" w:eastAsia="Times New Roman"/>
          <w:b/>
          <w:sz w:val="28"/>
          <w:szCs w:val="28"/>
          <w:lang w:eastAsia="ru-RU"/>
        </w:rPr>
        <w:t xml:space="preserve"> </w:t>
      </w:r>
      <w:r>
        <w:rPr>
          <w:rFonts w:ascii="Times New Roman" w:hAnsi="Times New Roman" w:cs="Times New Roman" w:eastAsia="Times New Roman"/>
          <w:b/>
          <w:sz w:val="28"/>
          <w:szCs w:val="28"/>
          <w:lang w:eastAsia="ru-RU"/>
        </w:rPr>
        <w:t xml:space="preserve">сесія</w:t>
      </w:r>
      <w:r>
        <w:rPr>
          <w:rFonts w:ascii="Times New Roman" w:hAnsi="Times New Roman" w:cs="Times New Roman" w:eastAsia="Times New Roman"/>
          <w:b/>
          <w:sz w:val="28"/>
          <w:szCs w:val="28"/>
          <w:lang w:eastAsia="ru-RU"/>
        </w:rPr>
        <w:t xml:space="preserve"> восьмого </w:t>
      </w:r>
      <w:r>
        <w:rPr>
          <w:rFonts w:ascii="Times New Roman" w:hAnsi="Times New Roman" w:cs="Times New Roman" w:eastAsia="Times New Roman"/>
          <w:b/>
          <w:sz w:val="28"/>
          <w:szCs w:val="28"/>
          <w:lang w:eastAsia="ru-RU"/>
        </w:rPr>
        <w:t xml:space="preserve">скликання</w:t>
      </w:r>
      <w:r>
        <w:rPr>
          <w:rFonts w:ascii="Times New Roman" w:hAnsi="Times New Roman" w:cs="Times New Roman" w:eastAsia="Times New Roman"/>
          <w:b/>
          <w:sz w:val="28"/>
          <w:szCs w:val="28"/>
          <w:lang w:eastAsia="ru-RU"/>
        </w:rPr>
        <w:t xml:space="preserve">)</w:t>
      </w:r>
      <w:r>
        <w:rPr>
          <w:rFonts w:ascii="Times New Roman" w:hAnsi="Times New Roman" w:cs="Times New Roman" w:eastAsia="Times New Roman"/>
          <w:b/>
          <w:spacing w:val="60"/>
          <w:sz w:val="28"/>
          <w:szCs w:val="28"/>
          <w:lang w:eastAsia="ru-RU"/>
        </w:rPr>
      </w:r>
      <w:r>
        <w:rPr>
          <w:rFonts w:ascii="Times New Roman" w:hAnsi="Times New Roman" w:cs="Times New Roman" w:eastAsia="Times New Roman"/>
          <w:sz w:val="28"/>
        </w:rPr>
      </w:r>
    </w:p>
    <w:p>
      <w:pPr>
        <w:jc w:val="center"/>
        <w:spacing w:lineRule="auto" w:line="240" w:after="0" w:afterAutospacing="0"/>
        <w:tabs>
          <w:tab w:val="left" w:pos="4962" w:leader="none"/>
        </w:tabs>
        <w:rPr>
          <w:rFonts w:ascii="Times New Roman" w:hAnsi="Times New Roman" w:cs="Times New Roman" w:eastAsia="Times New Roman"/>
          <w:sz w:val="28"/>
        </w:rPr>
      </w:pPr>
      <w:r>
        <w:rPr>
          <w:rFonts w:ascii="Times New Roman" w:hAnsi="Times New Roman" w:cs="Times New Roman" w:eastAsia="Times New Roman"/>
          <w:b/>
          <w:spacing w:val="60"/>
          <w:sz w:val="28"/>
          <w:szCs w:val="28"/>
          <w:lang w:eastAsia="ru-RU"/>
        </w:rPr>
      </w:r>
      <w:r>
        <w:rPr>
          <w:rFonts w:ascii="Times New Roman" w:hAnsi="Times New Roman" w:cs="Times New Roman" w:eastAsia="Times New Roman"/>
          <w:b/>
          <w:spacing w:val="60"/>
          <w:sz w:val="28"/>
          <w:szCs w:val="28"/>
          <w:lang w:eastAsia="ru-RU"/>
        </w:rPr>
        <w:t xml:space="preserve">Р</w:t>
      </w:r>
      <w:r>
        <w:rPr>
          <w:rFonts w:ascii="Times New Roman" w:hAnsi="Times New Roman" w:cs="Times New Roman" w:eastAsia="Times New Roman"/>
          <w:b/>
          <w:spacing w:val="60"/>
          <w:sz w:val="28"/>
          <w:szCs w:val="28"/>
          <w:lang w:eastAsia="ru-RU"/>
        </w:rPr>
        <w:t xml:space="preserve">ІШЕННЯ</w:t>
      </w:r>
      <w:r>
        <w:rPr>
          <w:rFonts w:ascii="Times New Roman" w:hAnsi="Times New Roman" w:cs="Times New Roman" w:eastAsia="Times New Roman"/>
          <w:sz w:val="28"/>
          <w:szCs w:val="28"/>
          <w:lang w:eastAsia="ru-RU"/>
        </w:rPr>
      </w:r>
      <w:r>
        <w:rPr>
          <w:rFonts w:ascii="Times New Roman" w:hAnsi="Times New Roman" w:cs="Times New Roman" w:eastAsia="Times New Roman"/>
          <w:sz w:val="28"/>
        </w:rPr>
      </w:r>
    </w:p>
    <w:p>
      <w:pPr>
        <w:spacing w:lineRule="auto" w:line="240" w:after="0" w:afterAutospacing="0"/>
        <w:tabs>
          <w:tab w:val="left" w:pos="4678"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eastAsia="ru-RU"/>
        </w:rPr>
        <w:t xml:space="preserve">31</w:t>
      </w:r>
      <w:r>
        <w:rPr>
          <w:rFonts w:ascii="Times New Roman" w:hAnsi="Times New Roman" w:cs="Times New Roman" w:eastAsia="Times New Roman"/>
          <w:sz w:val="28"/>
          <w:szCs w:val="28"/>
          <w:lang w:eastAsia="ru-RU"/>
        </w:rPr>
        <w:t xml:space="preserve"> </w:t>
      </w:r>
      <w:r>
        <w:rPr>
          <w:rFonts w:ascii="Times New Roman" w:hAnsi="Times New Roman" w:cs="Times New Roman" w:eastAsia="Times New Roman"/>
          <w:sz w:val="28"/>
          <w:szCs w:val="28"/>
          <w:lang w:val="uk-UA" w:eastAsia="ru-RU"/>
        </w:rPr>
        <w:t xml:space="preserve">серп</w:t>
      </w:r>
      <w:r>
        <w:rPr>
          <w:rFonts w:ascii="Times New Roman" w:hAnsi="Times New Roman" w:cs="Times New Roman" w:eastAsia="Times New Roman"/>
          <w:sz w:val="28"/>
          <w:szCs w:val="28"/>
          <w:lang w:eastAsia="ru-RU"/>
        </w:rPr>
        <w:t xml:space="preserve">ня</w:t>
      </w:r>
      <w:r>
        <w:rPr>
          <w:rFonts w:ascii="Times New Roman" w:hAnsi="Times New Roman" w:cs="Times New Roman" w:eastAsia="Times New Roman"/>
          <w:sz w:val="28"/>
          <w:szCs w:val="28"/>
          <w:lang w:eastAsia="ru-RU"/>
        </w:rPr>
        <w:t xml:space="preserve"> 2021 року</w:t>
      </w:r>
      <w:r>
        <w:rPr>
          <w:rFonts w:ascii="Times New Roman" w:hAnsi="Times New Roman" w:cs="Times New Roman" w:eastAsia="Times New Roman"/>
          <w:sz w:val="28"/>
          <w:szCs w:val="28"/>
          <w:lang w:eastAsia="ru-RU"/>
        </w:rPr>
        <w:tab/>
        <w:t xml:space="preserve">№481</w:t>
      </w:r>
      <w:r>
        <w:rPr>
          <w:rFonts w:ascii="Times New Roman" w:hAnsi="Times New Roman" w:cs="Times New Roman" w:eastAsia="Times New Roman"/>
          <w:sz w:val="28"/>
          <w:szCs w:val="28"/>
          <w:lang w:eastAsia="ru-RU"/>
        </w:rPr>
      </w:r>
      <w:r>
        <w:rPr>
          <w:rFonts w:ascii="Times New Roman" w:hAnsi="Times New Roman" w:cs="Times New Roman" w:eastAsia="Times New Roman"/>
          <w:sz w:val="28"/>
        </w:rPr>
      </w:r>
    </w:p>
    <w:p>
      <w:pPr>
        <w:pStyle w:val="818"/>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left="0" w:right="5245" w:firstLine="0"/>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
          <w:sz w:val="28"/>
          <w:szCs w:val="28"/>
        </w:rPr>
        <w:t xml:space="preserve">Про </w:t>
      </w:r>
      <w:r>
        <w:rPr>
          <w:rFonts w:ascii="Times New Roman" w:hAnsi="Times New Roman" w:cs="Times New Roman" w:eastAsia="Times New Roman"/>
          <w:b/>
          <w:sz w:val="28"/>
          <w:szCs w:val="28"/>
          <w:lang w:val="uk-UA"/>
        </w:rPr>
        <w:t xml:space="preserve">затвердження </w:t>
      </w:r>
      <w:r>
        <w:rPr>
          <w:rFonts w:ascii="Times New Roman" w:hAnsi="Times New Roman" w:cs="Times New Roman" w:eastAsia="Times New Roman"/>
          <w:b/>
          <w:sz w:val="28"/>
          <w:szCs w:val="28"/>
          <w:lang w:val="uk-UA"/>
        </w:rPr>
        <w:t xml:space="preserve">Положення</w:t>
      </w:r>
      <w:r>
        <w:rPr>
          <w:rFonts w:ascii="Times New Roman" w:hAnsi="Times New Roman" w:cs="Times New Roman" w:eastAsia="Times New Roman"/>
          <w:b/>
          <w:sz w:val="28"/>
          <w:szCs w:val="28"/>
          <w:lang w:val="uk-UA"/>
        </w:rPr>
        <w:t xml:space="preserve"> про Менську молодіжну раду</w:t>
      </w: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right="5810"/>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b/>
          <w:bCs/>
          <w:sz w:val="28"/>
          <w:szCs w:val="28"/>
          <w:lang w:eastAsia="ru-RU"/>
        </w:rPr>
      </w:r>
      <w:r>
        <w:rPr>
          <w:rFonts w:ascii="Times New Roman" w:hAnsi="Times New Roman" w:cs="Times New Roman" w:eastAsia="Times New Roman"/>
          <w:b/>
          <w:bCs/>
          <w:sz w:val="28"/>
          <w:szCs w:val="28"/>
          <w:lang w:eastAsia="ru-RU"/>
        </w:rPr>
      </w:r>
      <w:r>
        <w:rPr>
          <w:rFonts w:ascii="Times New Roman" w:hAnsi="Times New Roman" w:cs="Times New Roman" w:eastAsia="Times New Roman"/>
          <w:sz w:val="28"/>
        </w:rPr>
      </w:r>
    </w:p>
    <w:p>
      <w:pPr>
        <w:ind w:firstLine="708"/>
        <w:jc w:val="both"/>
        <w:spacing w:lineRule="auto" w:line="240" w:after="0" w:afterAutospacing="0"/>
        <w:widowControl w:val="off"/>
        <w:rPr>
          <w:rFonts w:ascii="Times New Roman" w:hAnsi="Times New Roman" w:cs="Times New Roman" w:eastAsia="Times New Roman"/>
          <w:sz w:val="28"/>
        </w:rPr>
      </w:pPr>
      <w:r>
        <w:rPr>
          <w:rFonts w:ascii="Times New Roman" w:hAnsi="Times New Roman" w:cs="Times New Roman" w:eastAsia="Times New Roman"/>
          <w:sz w:val="28"/>
          <w:szCs w:val="28"/>
        </w:rPr>
        <w:t xml:space="preserve">Відповідно</w:t>
      </w:r>
      <w:r>
        <w:rPr>
          <w:rFonts w:ascii="Times New Roman" w:hAnsi="Times New Roman" w:cs="Times New Roman" w:eastAsia="Times New Roman"/>
          <w:sz w:val="28"/>
          <w:szCs w:val="28"/>
        </w:rPr>
        <w:t xml:space="preserve"> до ст.26 Закону </w:t>
      </w:r>
      <w:r>
        <w:rPr>
          <w:rFonts w:ascii="Times New Roman" w:hAnsi="Times New Roman" w:cs="Times New Roman" w:eastAsia="Times New Roman"/>
          <w:sz w:val="28"/>
          <w:szCs w:val="28"/>
        </w:rPr>
        <w:t xml:space="preserve">України</w:t>
      </w:r>
      <w:r>
        <w:rPr>
          <w:rFonts w:ascii="Times New Roman" w:hAnsi="Times New Roman" w:cs="Times New Roman" w:eastAsia="Times New Roman"/>
          <w:sz w:val="28"/>
          <w:szCs w:val="28"/>
        </w:rPr>
        <w:t xml:space="preserve"> «Про </w:t>
      </w:r>
      <w:r>
        <w:rPr>
          <w:rFonts w:ascii="Times New Roman" w:hAnsi="Times New Roman" w:cs="Times New Roman" w:eastAsia="Times New Roman"/>
          <w:sz w:val="28"/>
          <w:szCs w:val="28"/>
        </w:rPr>
        <w:t xml:space="preserve">місцеве</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самоврядування</w:t>
      </w:r>
      <w:r>
        <w:rPr>
          <w:rFonts w:ascii="Times New Roman" w:hAnsi="Times New Roman" w:cs="Times New Roman" w:eastAsia="Times New Roman"/>
          <w:sz w:val="28"/>
          <w:szCs w:val="28"/>
        </w:rPr>
        <w:t xml:space="preserve"> в </w:t>
      </w:r>
      <w:r>
        <w:rPr>
          <w:rFonts w:ascii="Times New Roman" w:hAnsi="Times New Roman" w:cs="Times New Roman" w:eastAsia="Times New Roman"/>
          <w:sz w:val="28"/>
          <w:szCs w:val="28"/>
        </w:rPr>
        <w:t xml:space="preserve">Україні</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val="uk-UA" w:eastAsia="ru-RU"/>
        </w:rPr>
        <w:t xml:space="preserve">ст.6 Закону України «Про засади молодіжної політики», </w:t>
      </w:r>
      <w:r>
        <w:rPr>
          <w:rFonts w:ascii="Times New Roman" w:hAnsi="Times New Roman" w:cs="Times New Roman" w:eastAsia="Times New Roman"/>
          <w:sz w:val="28"/>
          <w:szCs w:val="28"/>
          <w:shd w:val="clear" w:fill="FFFFFF" w:color="auto"/>
          <w:lang w:val="uk-UA"/>
        </w:rPr>
        <w:t xml:space="preserve">к</w:t>
      </w:r>
      <w:r>
        <w:rPr>
          <w:rFonts w:ascii="Times New Roman" w:hAnsi="Times New Roman" w:cs="Times New Roman" w:eastAsia="Times New Roman"/>
          <w:sz w:val="28"/>
          <w:szCs w:val="28"/>
          <w:lang w:val="uk-UA"/>
        </w:rPr>
        <w:t xml:space="preserve">еруючись Постановою Кабінету Міні</w:t>
      </w:r>
      <w:r>
        <w:rPr>
          <w:rFonts w:ascii="Times New Roman" w:hAnsi="Times New Roman" w:cs="Times New Roman" w:eastAsia="Times New Roman"/>
          <w:sz w:val="28"/>
          <w:szCs w:val="28"/>
          <w:lang w:val="uk-UA"/>
        </w:rPr>
        <w:t xml:space="preserve">стр</w:t>
      </w:r>
      <w:r>
        <w:rPr>
          <w:rFonts w:ascii="Times New Roman" w:hAnsi="Times New Roman" w:cs="Times New Roman" w:eastAsia="Times New Roman"/>
          <w:sz w:val="28"/>
          <w:szCs w:val="28"/>
          <w:lang w:val="uk-UA"/>
        </w:rPr>
        <w:t xml:space="preserve">ів України </w:t>
      </w:r>
      <w:r>
        <w:rPr>
          <w:rStyle w:val="821"/>
          <w:rFonts w:ascii="Times New Roman" w:hAnsi="Times New Roman" w:cs="Times New Roman" w:eastAsia="Times New Roman"/>
          <w:bCs/>
          <w:color w:val="000000"/>
          <w:sz w:val="28"/>
          <w:szCs w:val="28"/>
          <w:lang w:val="uk-UA"/>
        </w:rPr>
        <w:t xml:space="preserve">від 18 грудня 2018 р. № 1198</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lang w:val="uk-UA"/>
        </w:rPr>
        <w:t xml:space="preserve"> «</w:t>
      </w:r>
      <w:r>
        <w:rPr>
          <w:rStyle w:val="820"/>
          <w:rFonts w:ascii="Times New Roman" w:hAnsi="Times New Roman" w:cs="Times New Roman" w:eastAsia="Times New Roman"/>
          <w:bCs/>
          <w:color w:val="000000"/>
          <w:sz w:val="28"/>
          <w:szCs w:val="28"/>
          <w:lang w:val="uk-UA"/>
        </w:rPr>
        <w:t xml:space="preserve">Про затвердження типових положень про молодіжні консультативно-дорадчі органи»</w:t>
      </w:r>
      <w:r>
        <w:rPr>
          <w:rFonts w:ascii="Times New Roman" w:hAnsi="Times New Roman" w:cs="Times New Roman" w:eastAsia="Times New Roman"/>
          <w:sz w:val="28"/>
          <w:szCs w:val="28"/>
          <w:lang w:val="uk-UA" w:eastAsia="ru-RU"/>
        </w:rPr>
        <w:t xml:space="preserve">, з метою створення постійно діючого </w:t>
      </w:r>
      <w:r>
        <w:rPr>
          <w:rFonts w:ascii="Times New Roman" w:hAnsi="Times New Roman" w:cs="Times New Roman" w:eastAsia="Times New Roman"/>
          <w:sz w:val="28"/>
          <w:szCs w:val="28"/>
          <w:lang w:val="uk-UA" w:eastAsia="ru-RU"/>
        </w:rPr>
        <w:t xml:space="preserve">молодіжного</w:t>
      </w:r>
      <w:r>
        <w:rPr>
          <w:rFonts w:ascii="Times New Roman" w:hAnsi="Times New Roman" w:cs="Times New Roman" w:eastAsia="Times New Roman"/>
          <w:sz w:val="28"/>
          <w:szCs w:val="28"/>
          <w:lang w:val="uk-UA" w:eastAsia="ru-RU"/>
        </w:rPr>
        <w:t xml:space="preserve"> консультативно-дорадчого органу при </w:t>
      </w:r>
      <w:r>
        <w:rPr>
          <w:rFonts w:ascii="Times New Roman" w:hAnsi="Times New Roman" w:cs="Times New Roman" w:eastAsia="Times New Roman"/>
          <w:sz w:val="28"/>
          <w:szCs w:val="28"/>
          <w:lang w:val="uk-UA" w:eastAsia="ru-RU"/>
        </w:rPr>
        <w:t xml:space="preserve">Менській міській раді </w:t>
      </w:r>
      <w:r>
        <w:rPr>
          <w:rFonts w:ascii="Times New Roman" w:hAnsi="Times New Roman" w:cs="Times New Roman" w:eastAsia="Times New Roman"/>
          <w:sz w:val="28"/>
          <w:szCs w:val="28"/>
          <w:lang w:val="uk-UA" w:eastAsia="ru-RU"/>
        </w:rPr>
        <w:t xml:space="preserve">для проведення </w:t>
      </w:r>
      <w:r>
        <w:rPr>
          <w:rFonts w:ascii="Times New Roman" w:hAnsi="Times New Roman" w:cs="Times New Roman" w:eastAsia="Times New Roman"/>
          <w:sz w:val="28"/>
          <w:szCs w:val="28"/>
          <w:lang w:val="uk-UA" w:eastAsia="ru-RU"/>
        </w:rPr>
        <w:t xml:space="preserve">роботи</w:t>
      </w:r>
      <w:r>
        <w:rPr>
          <w:rFonts w:ascii="Times New Roman" w:hAnsi="Times New Roman" w:cs="Times New Roman" w:eastAsia="Times New Roman"/>
          <w:sz w:val="28"/>
          <w:szCs w:val="28"/>
          <w:lang w:val="uk-UA" w:eastAsia="ru-RU"/>
        </w:rPr>
        <w:t xml:space="preserve"> з громадськістю з питань формування та реалізації молодіжної державної політики </w:t>
      </w:r>
      <w:r>
        <w:rPr>
          <w:rFonts w:ascii="Times New Roman" w:hAnsi="Times New Roman" w:cs="Times New Roman" w:eastAsia="Times New Roman"/>
          <w:sz w:val="28"/>
          <w:szCs w:val="28"/>
          <w:lang w:val="uk-UA" w:eastAsia="ru-RU"/>
        </w:rPr>
        <w:t xml:space="preserve">в Менській міській територіальній громаді, Менська міська рада</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widowControl w:val="off"/>
        <w:rPr>
          <w:rFonts w:ascii="Times New Roman" w:hAnsi="Times New Roman" w:cs="Times New Roman" w:eastAsia="Times New Roman"/>
          <w:sz w:val="28"/>
        </w:rPr>
      </w:pPr>
      <w:r>
        <w:rPr>
          <w:rFonts w:ascii="Times New Roman" w:hAnsi="Times New Roman" w:cs="Times New Roman" w:eastAsia="Times New Roman"/>
          <w:b/>
          <w:sz w:val="28"/>
          <w:szCs w:val="28"/>
          <w:lang w:eastAsia="ru-RU"/>
        </w:rPr>
        <w:t xml:space="preserve">ВИРІШИЛА:</w:t>
      </w:r>
      <w:r>
        <w:rPr>
          <w:rFonts w:ascii="Times New Roman" w:hAnsi="Times New Roman" w:cs="Times New Roman" w:eastAsia="Times New Roman"/>
          <w:b/>
          <w:sz w:val="28"/>
          <w:szCs w:val="28"/>
          <w:lang w:eastAsia="ru-RU"/>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szCs w:val="28"/>
        </w:rPr>
        <w:t xml:space="preserve">1.</w:t>
      </w:r>
      <w:r>
        <w:rPr>
          <w:rFonts w:ascii="Times New Roman" w:hAnsi="Times New Roman" w:cs="Times New Roman" w:eastAsia="Times New Roman"/>
          <w:sz w:val="28"/>
          <w:szCs w:val="28"/>
          <w:lang w:val="uk-UA"/>
        </w:rPr>
        <w:t xml:space="preserve">Затвердити Положення про Менську молодіжну раду згідно додатку до даного </w:t>
      </w:r>
      <w:r>
        <w:rPr>
          <w:rFonts w:ascii="Times New Roman" w:hAnsi="Times New Roman" w:cs="Times New Roman" w:eastAsia="Times New Roman"/>
          <w:sz w:val="28"/>
          <w:szCs w:val="28"/>
          <w:lang w:val="uk-UA"/>
        </w:rPr>
        <w:t xml:space="preserve">р</w:t>
      </w:r>
      <w:r>
        <w:rPr>
          <w:rFonts w:ascii="Times New Roman" w:hAnsi="Times New Roman" w:cs="Times New Roman" w:eastAsia="Times New Roman"/>
          <w:sz w:val="28"/>
          <w:szCs w:val="28"/>
          <w:lang w:val="uk-UA"/>
        </w:rPr>
        <w:t xml:space="preserve">ішення (додається)</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szCs w:val="28"/>
          <w:highlight w:val="none"/>
          <w:lang w:eastAsia="uk-UA"/>
        </w:rPr>
      </w:pPr>
      <w:r>
        <w:rPr>
          <w:rFonts w:ascii="Times New Roman" w:hAnsi="Times New Roman" w:cs="Times New Roman" w:eastAsia="Times New Roman"/>
          <w:sz w:val="28"/>
          <w:szCs w:val="28"/>
        </w:rPr>
        <w:t xml:space="preserve">2.</w:t>
      </w:r>
      <w:r>
        <w:rPr>
          <w:rFonts w:ascii="Times New Roman" w:hAnsi="Times New Roman" w:cs="Times New Roman" w:eastAsia="Times New Roman"/>
          <w:sz w:val="28"/>
          <w:szCs w:val="28"/>
          <w:lang w:eastAsia="uk-UA"/>
        </w:rPr>
        <w:t xml:space="preserve">Контроль за </w:t>
      </w:r>
      <w:r>
        <w:rPr>
          <w:rFonts w:ascii="Times New Roman" w:hAnsi="Times New Roman" w:cs="Times New Roman" w:eastAsia="Times New Roman"/>
          <w:sz w:val="28"/>
          <w:szCs w:val="28"/>
          <w:lang w:eastAsia="uk-UA"/>
        </w:rPr>
        <w:t xml:space="preserve">виконанням</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р</w:t>
      </w:r>
      <w:r>
        <w:rPr>
          <w:rFonts w:ascii="Times New Roman" w:hAnsi="Times New Roman" w:cs="Times New Roman" w:eastAsia="Times New Roman"/>
          <w:sz w:val="28"/>
          <w:szCs w:val="28"/>
          <w:lang w:eastAsia="uk-UA"/>
        </w:rPr>
        <w:t xml:space="preserve">ішення</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покласти</w:t>
      </w:r>
      <w:r>
        <w:rPr>
          <w:rFonts w:ascii="Times New Roman" w:hAnsi="Times New Roman" w:cs="Times New Roman" w:eastAsia="Times New Roman"/>
          <w:sz w:val="28"/>
          <w:szCs w:val="28"/>
          <w:lang w:eastAsia="uk-UA"/>
        </w:rPr>
        <w:t xml:space="preserve"> на </w:t>
      </w:r>
      <w:r>
        <w:rPr>
          <w:rFonts w:ascii="Times New Roman" w:hAnsi="Times New Roman" w:cs="Times New Roman" w:eastAsia="Times New Roman"/>
          <w:sz w:val="28"/>
          <w:szCs w:val="28"/>
          <w:lang w:eastAsia="uk-UA"/>
        </w:rPr>
        <w:t xml:space="preserve">постійну</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комісію</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Менської</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міської</w:t>
      </w:r>
      <w:r>
        <w:rPr>
          <w:rFonts w:ascii="Times New Roman" w:hAnsi="Times New Roman" w:cs="Times New Roman" w:eastAsia="Times New Roman"/>
          <w:sz w:val="28"/>
          <w:szCs w:val="28"/>
          <w:lang w:eastAsia="uk-UA"/>
        </w:rPr>
        <w:t xml:space="preserve"> ради </w:t>
      </w:r>
      <w:r>
        <w:rPr>
          <w:rFonts w:ascii="Times New Roman" w:hAnsi="Times New Roman" w:cs="Times New Roman" w:eastAsia="Times New Roman"/>
          <w:sz w:val="28"/>
          <w:szCs w:val="28"/>
          <w:lang w:eastAsia="uk-UA"/>
        </w:rPr>
        <w:t xml:space="preserve">з</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питань</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охорони</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здоров’я</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соціального</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захисту</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населення</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освіти</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культури</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молоді</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фізкультури</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і</w:t>
      </w:r>
      <w:r>
        <w:rPr>
          <w:rFonts w:ascii="Times New Roman" w:hAnsi="Times New Roman" w:cs="Times New Roman" w:eastAsia="Times New Roman"/>
          <w:sz w:val="28"/>
          <w:szCs w:val="28"/>
          <w:lang w:eastAsia="uk-UA"/>
        </w:rPr>
        <w:t xml:space="preserve"> спорту та заступника </w:t>
      </w:r>
      <w:r>
        <w:rPr>
          <w:rFonts w:ascii="Times New Roman" w:hAnsi="Times New Roman" w:cs="Times New Roman" w:eastAsia="Times New Roman"/>
          <w:sz w:val="28"/>
          <w:szCs w:val="28"/>
          <w:lang w:eastAsia="uk-UA"/>
        </w:rPr>
        <w:t xml:space="preserve">міського</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голови</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з</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питань</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діяльності</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виконавчих</w:t>
      </w:r>
      <w:r>
        <w:rPr>
          <w:rFonts w:ascii="Times New Roman" w:hAnsi="Times New Roman" w:cs="Times New Roman" w:eastAsia="Times New Roman"/>
          <w:sz w:val="28"/>
          <w:szCs w:val="28"/>
          <w:lang w:eastAsia="uk-UA"/>
        </w:rPr>
        <w:t xml:space="preserve"> </w:t>
      </w:r>
      <w:r>
        <w:rPr>
          <w:rFonts w:ascii="Times New Roman" w:hAnsi="Times New Roman" w:cs="Times New Roman" w:eastAsia="Times New Roman"/>
          <w:sz w:val="28"/>
          <w:szCs w:val="28"/>
          <w:lang w:eastAsia="uk-UA"/>
        </w:rPr>
        <w:t xml:space="preserve">органів</w:t>
      </w:r>
      <w:r>
        <w:rPr>
          <w:rFonts w:ascii="Times New Roman" w:hAnsi="Times New Roman" w:cs="Times New Roman" w:eastAsia="Times New Roman"/>
          <w:sz w:val="28"/>
          <w:szCs w:val="28"/>
          <w:lang w:eastAsia="uk-UA"/>
        </w:rPr>
        <w:t xml:space="preserve"> ради В.В.Прищепу.</w:t>
      </w:r>
      <w:r>
        <w:rPr>
          <w:rFonts w:ascii="Times New Roman" w:hAnsi="Times New Roman" w:cs="Times New Roman" w:eastAsia="Times New Roman"/>
          <w:sz w:val="28"/>
          <w:szCs w:val="28"/>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firstLine="708"/>
        <w:jc w:val="both"/>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firstLine="0"/>
        <w:jc w:val="both"/>
        <w:spacing w:lineRule="auto" w:line="240" w:after="0" w:afterAutospacing="0"/>
        <w:tabs>
          <w:tab w:val="left" w:pos="6236" w:leader="none"/>
        </w:tabs>
        <w:rPr>
          <w:rFonts w:ascii="Times New Roman" w:hAnsi="Times New Roman" w:cs="Times New Roman" w:eastAsia="Times New Roman"/>
          <w:b/>
          <w:sz w:val="28"/>
        </w:rPr>
      </w:pPr>
      <w:r>
        <w:rPr>
          <w:rFonts w:ascii="Times New Roman" w:hAnsi="Times New Roman" w:cs="Times New Roman" w:eastAsia="Times New Roman"/>
          <w:b/>
          <w:sz w:val="28"/>
          <w:szCs w:val="28"/>
          <w:highlight w:val="none"/>
          <w:lang w:eastAsia="uk-UA"/>
        </w:rPr>
        <w:t xml:space="preserve">Міський голова</w:t>
        <w:tab/>
        <w:t xml:space="preserve">Г.А.Примаков</w:t>
      </w:r>
      <w:r>
        <w:rPr>
          <w:rFonts w:ascii="Times New Roman" w:hAnsi="Times New Roman" w:cs="Times New Roman" w:eastAsia="Times New Roman"/>
          <w:b/>
          <w:sz w:val="28"/>
          <w:szCs w:val="28"/>
          <w:highlight w:val="none"/>
          <w:lang w:eastAsia="uk-UA"/>
        </w:rPr>
      </w:r>
    </w:p>
    <w:p>
      <w:pPr>
        <w:shd w:val="nil"/>
        <w:rPr>
          <w:rFonts w:ascii="Times New Roman" w:hAnsi="Times New Roman" w:cs="Times New Roman" w:eastAsia="Times New Roman"/>
          <w:color w:val="000000"/>
          <w:sz w:val="28"/>
          <w:szCs w:val="24"/>
          <w:highlight w:val="none"/>
        </w:rPr>
      </w:pPr>
      <w:r>
        <w:rPr>
          <w:rFonts w:ascii="Times New Roman" w:hAnsi="Times New Roman" w:cs="Times New Roman" w:eastAsia="Times New Roman"/>
          <w:color w:val="000000"/>
          <w:sz w:val="28"/>
          <w:szCs w:val="24"/>
          <w:highlight w:val="none"/>
        </w:rPr>
        <w:br w:type="page"/>
      </w:r>
      <w:r>
        <w:rPr>
          <w:rFonts w:ascii="Times New Roman" w:hAnsi="Times New Roman" w:cs="Times New Roman" w:eastAsia="Times New Roman"/>
          <w:color w:val="000000"/>
          <w:sz w:val="28"/>
          <w:szCs w:val="24"/>
          <w:highlight w:val="none"/>
        </w:rPr>
      </w:r>
    </w:p>
    <w:p>
      <w:pPr>
        <w:ind w:left="5103"/>
        <w:jc w:val="both"/>
        <w:spacing w:lineRule="auto" w:line="240" w:after="0" w:afterAutospacing="0"/>
        <w:rPr>
          <w:rFonts w:ascii="Times New Roman" w:hAnsi="Times New Roman" w:cs="Times New Roman" w:eastAsia="Times New Roman"/>
          <w:color w:val="000000"/>
          <w:sz w:val="28"/>
          <w:szCs w:val="24"/>
          <w:highlight w:val="none"/>
        </w:rPr>
      </w:pPr>
      <w:r>
        <w:rPr>
          <w:rStyle w:val="817"/>
          <w:rFonts w:ascii="Times New Roman" w:hAnsi="Times New Roman" w:cs="Times New Roman" w:eastAsia="Times New Roman"/>
          <w:color w:val="000000"/>
          <w:sz w:val="28"/>
          <w:szCs w:val="24"/>
          <w:lang w:val="uk-UA"/>
        </w:rPr>
        <w:t xml:space="preserve">Додаток</w:t>
      </w:r>
      <w:r>
        <w:rPr>
          <w:rFonts w:ascii="Times New Roman" w:hAnsi="Times New Roman" w:cs="Times New Roman" w:eastAsia="Times New Roman"/>
          <w:color w:val="000000"/>
          <w:sz w:val="28"/>
          <w:szCs w:val="24"/>
        </w:rPr>
        <w:t xml:space="preserve"> </w:t>
      </w:r>
      <w:r>
        <w:rPr>
          <w:rFonts w:ascii="Times New Roman" w:hAnsi="Times New Roman" w:cs="Times New Roman" w:eastAsia="Times New Roman"/>
          <w:color w:val="000000"/>
          <w:sz w:val="28"/>
          <w:szCs w:val="24"/>
          <w:lang w:val="uk-UA"/>
        </w:rPr>
        <w:t xml:space="preserve">до </w:t>
      </w:r>
      <w:r>
        <w:rPr>
          <w:rFonts w:ascii="Times New Roman" w:hAnsi="Times New Roman" w:cs="Times New Roman" w:eastAsia="Times New Roman"/>
          <w:color w:val="000000"/>
          <w:sz w:val="28"/>
          <w:szCs w:val="24"/>
          <w:lang w:val="uk-UA"/>
        </w:rPr>
        <w:t xml:space="preserve">рішення </w:t>
      </w:r>
      <w:r>
        <w:rPr>
          <w:rFonts w:ascii="Times New Roman" w:hAnsi="Times New Roman" w:cs="Times New Roman" w:eastAsia="Times New Roman"/>
          <w:color w:val="000000"/>
          <w:sz w:val="28"/>
          <w:szCs w:val="24"/>
          <w:lang w:val="uk-UA"/>
        </w:rPr>
        <w:t xml:space="preserve">9</w:t>
      </w:r>
      <w:r>
        <w:rPr>
          <w:rFonts w:ascii="Times New Roman" w:hAnsi="Times New Roman" w:cs="Times New Roman" w:eastAsia="Times New Roman"/>
          <w:color w:val="000000"/>
          <w:sz w:val="28"/>
          <w:szCs w:val="24"/>
          <w:lang w:val="uk-UA"/>
        </w:rPr>
        <w:t xml:space="preserve"> сесії Менської</w:t>
      </w:r>
      <w:r>
        <w:rPr>
          <w:rFonts w:ascii="Times New Roman" w:hAnsi="Times New Roman" w:cs="Times New Roman" w:eastAsia="Times New Roman"/>
          <w:color w:val="000000"/>
          <w:sz w:val="28"/>
          <w:szCs w:val="24"/>
          <w:lang w:val="uk-UA"/>
        </w:rPr>
        <w:t xml:space="preserve"> міської ради 8 скликання від 31</w:t>
      </w:r>
      <w:r>
        <w:rPr>
          <w:rFonts w:ascii="Times New Roman" w:hAnsi="Times New Roman" w:cs="Times New Roman" w:eastAsia="Times New Roman"/>
          <w:color w:val="000000"/>
          <w:sz w:val="28"/>
          <w:szCs w:val="24"/>
          <w:lang w:val="uk-UA"/>
        </w:rPr>
        <w:t xml:space="preserve">.0</w:t>
      </w:r>
      <w:r>
        <w:rPr>
          <w:rFonts w:ascii="Times New Roman" w:hAnsi="Times New Roman" w:cs="Times New Roman" w:eastAsia="Times New Roman"/>
          <w:color w:val="000000"/>
          <w:sz w:val="28"/>
          <w:szCs w:val="24"/>
          <w:lang w:val="uk-UA"/>
        </w:rPr>
        <w:t xml:space="preserve">8</w:t>
      </w:r>
      <w:r>
        <w:rPr>
          <w:rFonts w:ascii="Times New Roman" w:hAnsi="Times New Roman" w:cs="Times New Roman" w:eastAsia="Times New Roman"/>
          <w:color w:val="000000"/>
          <w:sz w:val="28"/>
          <w:szCs w:val="24"/>
          <w:lang w:val="uk-UA"/>
        </w:rPr>
        <w:t xml:space="preserve">.2021 </w:t>
      </w:r>
      <w:r>
        <w:rPr>
          <w:rFonts w:ascii="Times New Roman" w:hAnsi="Times New Roman" w:cs="Times New Roman" w:eastAsia="Times New Roman"/>
          <w:color w:val="000000"/>
          <w:sz w:val="28"/>
          <w:szCs w:val="24"/>
          <w:lang w:val="uk-UA"/>
        </w:rPr>
      </w:r>
      <w:r>
        <w:rPr>
          <w:rFonts w:ascii="Times New Roman" w:hAnsi="Times New Roman" w:cs="Times New Roman" w:eastAsia="Times New Roman"/>
          <w:color w:val="000000"/>
          <w:sz w:val="28"/>
          <w:szCs w:val="24"/>
          <w:lang w:val="uk-UA"/>
        </w:rPr>
        <w:t xml:space="preserve">№481</w:t>
      </w:r>
      <w:r>
        <w:rPr>
          <w:rFonts w:ascii="Times New Roman" w:hAnsi="Times New Roman" w:cs="Times New Roman" w:eastAsia="Times New Roman"/>
          <w:color w:val="000000"/>
          <w:sz w:val="28"/>
          <w:szCs w:val="24"/>
          <w:lang w:val="uk-UA"/>
        </w:rPr>
        <w:t xml:space="preserve">“</w:t>
      </w:r>
      <w:r>
        <w:rPr>
          <w:rFonts w:ascii="Times New Roman" w:hAnsi="Times New Roman" w:cs="Times New Roman" w:eastAsia="Times New Roman"/>
          <w:color w:val="000000"/>
          <w:sz w:val="28"/>
          <w:szCs w:val="24"/>
          <w:lang w:val="uk-UA" w:eastAsia="uk-UA"/>
        </w:rPr>
        <w:t xml:space="preserve">Про</w:t>
      </w:r>
      <w:r>
        <w:rPr>
          <w:rFonts w:ascii="Times New Roman" w:hAnsi="Times New Roman" w:cs="Times New Roman" w:eastAsia="Times New Roman"/>
          <w:color w:val="000000"/>
          <w:sz w:val="28"/>
          <w:szCs w:val="24"/>
          <w:lang w:val="uk-UA" w:eastAsia="uk-UA"/>
        </w:rPr>
        <w:t xml:space="preserve"> затвердження </w:t>
      </w:r>
      <w:r>
        <w:rPr>
          <w:rFonts w:ascii="Times New Roman" w:hAnsi="Times New Roman" w:cs="Times New Roman" w:eastAsia="Times New Roman"/>
          <w:color w:val="000000"/>
          <w:sz w:val="28"/>
          <w:szCs w:val="24"/>
          <w:lang w:val="uk-UA" w:eastAsia="uk-UA"/>
        </w:rPr>
        <w:t xml:space="preserve">Положення про Менську молодіжну </w:t>
      </w:r>
      <w:r>
        <w:rPr>
          <w:rFonts w:ascii="Times New Roman" w:hAnsi="Times New Roman" w:cs="Times New Roman" w:eastAsia="Times New Roman"/>
          <w:color w:val="000000"/>
          <w:sz w:val="28"/>
          <w:szCs w:val="24"/>
          <w:lang w:val="uk-UA" w:eastAsia="uk-UA"/>
        </w:rPr>
        <w:t xml:space="preserve">раду</w:t>
      </w:r>
      <w:r>
        <w:rPr>
          <w:rFonts w:ascii="Times New Roman" w:hAnsi="Times New Roman" w:cs="Times New Roman" w:eastAsia="Times New Roman"/>
          <w:color w:val="000000"/>
          <w:sz w:val="28"/>
          <w:szCs w:val="24"/>
          <w:lang w:val="uk-UA"/>
        </w:rPr>
        <w:t xml:space="preserve">”</w:t>
      </w:r>
      <w:r>
        <w:rPr>
          <w:rFonts w:ascii="Times New Roman" w:hAnsi="Times New Roman" w:cs="Times New Roman" w:eastAsia="Times New Roman"/>
          <w:color w:val="000000"/>
          <w:sz w:val="28"/>
          <w:szCs w:val="24"/>
          <w:lang w:val="uk-UA"/>
        </w:rPr>
        <w:t xml:space="preserve"> </w:t>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0"/>
        <w:jc w:val="left"/>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r>
      <w:r>
        <w:rPr>
          <w:rFonts w:ascii="Times New Roman" w:hAnsi="Times New Roman" w:cs="Times New Roman" w:eastAsia="Times New Roman"/>
          <w:sz w:val="28"/>
        </w:rPr>
      </w:r>
    </w:p>
    <w:p>
      <w:pPr>
        <w:ind w:firstLine="567"/>
        <w:jc w:val="center"/>
        <w:spacing w:lineRule="auto" w:line="240" w:after="0" w:afterAutospacing="0"/>
        <w:rPr>
          <w:rFonts w:ascii="Times New Roman" w:hAnsi="Times New Roman" w:cs="Times New Roman" w:eastAsia="Times New Roman"/>
          <w:b/>
          <w:sz w:val="48"/>
          <w:szCs w:val="40"/>
        </w:rPr>
      </w:pPr>
      <w:r>
        <w:rPr>
          <w:rFonts w:ascii="Times New Roman" w:hAnsi="Times New Roman" w:cs="Times New Roman" w:eastAsia="Times New Roman"/>
          <w:b/>
          <w:sz w:val="48"/>
          <w:szCs w:val="40"/>
          <w:lang w:val="uk-UA"/>
        </w:rPr>
        <w:t xml:space="preserve">П</w:t>
      </w:r>
      <w:r>
        <w:rPr>
          <w:rFonts w:ascii="Times New Roman" w:hAnsi="Times New Roman" w:cs="Times New Roman" w:eastAsia="Times New Roman"/>
          <w:b/>
          <w:sz w:val="48"/>
          <w:szCs w:val="40"/>
          <w:lang w:val="uk-UA"/>
        </w:rPr>
        <w:t xml:space="preserve">ОЛОЖЕННЯ </w:t>
      </w:r>
      <w:r>
        <w:rPr>
          <w:rFonts w:ascii="Times New Roman" w:hAnsi="Times New Roman" w:cs="Times New Roman" w:eastAsia="Times New Roman"/>
          <w:sz w:val="48"/>
        </w:rPr>
      </w:r>
    </w:p>
    <w:p>
      <w:pPr>
        <w:ind w:firstLine="567"/>
        <w:jc w:val="center"/>
        <w:spacing w:lineRule="auto" w:line="240" w:after="0" w:afterAutospacing="0"/>
        <w:rPr>
          <w:rFonts w:ascii="Times New Roman" w:hAnsi="Times New Roman" w:cs="Times New Roman" w:eastAsia="Times New Roman"/>
          <w:b/>
          <w:sz w:val="48"/>
          <w:szCs w:val="40"/>
        </w:rPr>
      </w:pPr>
      <w:r>
        <w:rPr>
          <w:rFonts w:ascii="Times New Roman" w:hAnsi="Times New Roman" w:cs="Times New Roman" w:eastAsia="Times New Roman"/>
          <w:b/>
          <w:sz w:val="48"/>
          <w:szCs w:val="40"/>
          <w:lang w:val="uk-UA"/>
        </w:rPr>
        <w:t xml:space="preserve">ПРО МЕНСЬКУ МОЛОДІЖНУ РАДУ</w:t>
      </w:r>
      <w:r>
        <w:rPr>
          <w:rFonts w:ascii="Times New Roman" w:hAnsi="Times New Roman" w:cs="Times New Roman" w:eastAsia="Times New Roman"/>
          <w:sz w:val="48"/>
        </w:rPr>
      </w:r>
    </w:p>
    <w:p>
      <w:pPr>
        <w:ind w:firstLine="567"/>
        <w:jc w:val="both"/>
        <w:spacing w:lineRule="auto" w:line="240" w:after="0" w:afterAutospacing="0"/>
        <w:rPr>
          <w:rFonts w:ascii="Times New Roman" w:hAnsi="Times New Roman" w:cs="Times New Roman" w:eastAsia="Times New Roman"/>
          <w:sz w:val="48"/>
          <w:szCs w:val="28"/>
        </w:rPr>
      </w:pPr>
      <w:r>
        <w:rPr>
          <w:rFonts w:ascii="Times New Roman" w:hAnsi="Times New Roman" w:cs="Times New Roman" w:eastAsia="Times New Roman"/>
          <w:sz w:val="48"/>
          <w:szCs w:val="28"/>
          <w:lang w:val="uk-UA"/>
        </w:rPr>
      </w:r>
      <w:r>
        <w:rPr>
          <w:rFonts w:ascii="Times New Roman" w:hAnsi="Times New Roman" w:cs="Times New Roman" w:eastAsia="Times New Roman"/>
          <w:sz w:val="48"/>
        </w:rPr>
      </w:r>
    </w:p>
    <w:p>
      <w:pPr>
        <w:ind w:left="0" w:right="0" w:firstLine="0"/>
        <w:jc w:val="cente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lang w:eastAsia="ru-RU"/>
        </w:rPr>
        <mc:AlternateContent>
          <mc:Choice Requires="wpg">
            <w:drawing>
              <wp:inline xmlns:wp="http://schemas.openxmlformats.org/drawingml/2006/wordprocessingDrawing" distT="0" distB="0" distL="0" distR="0">
                <wp:extent cx="1359462" cy="1754908"/>
                <wp:effectExtent l="19050" t="0" r="0" b="0"/>
                <wp:docPr id="2" name="Рисунок 1" descr="Герб Мени — Вікіпедія"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1" descr="Герб Мени — Вікіпедія" hidden="0"/>
                        <pic:cNvPicPr>
                          <a:picLocks noChangeAspect="1"/>
                        </pic:cNvPicPr>
                        <pic:nvPr isPhoto="0" userDrawn="0"/>
                      </pic:nvPicPr>
                      <pic:blipFill>
                        <a:blip r:embed="rId10"/>
                        <a:stretch/>
                      </pic:blipFill>
                      <pic:spPr bwMode="auto">
                        <a:xfrm>
                          <a:off x="0" y="0"/>
                          <a:ext cx="1363222" cy="1759761"/>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07.0pt;height:138.2pt;" stroked="f" strokeweight="0.75pt">
                <v:path textboxrect="0,0,0,0"/>
                <v:imagedata r:id="rId10" o:title=""/>
              </v:shape>
            </w:pict>
          </mc:Fallback>
        </mc:AlternateContent>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Мена</w:t>
      </w:r>
      <w:r>
        <w:rPr>
          <w:rFonts w:ascii="Times New Roman" w:hAnsi="Times New Roman" w:cs="Times New Roman" w:eastAsia="Times New Roman"/>
          <w:sz w:val="28"/>
          <w:szCs w:val="28"/>
          <w:lang w:val="uk-UA"/>
        </w:rPr>
        <w:t xml:space="preserve">-2021</w:t>
      </w:r>
      <w:r>
        <w:rPr>
          <w:rFonts w:ascii="Times New Roman" w:hAnsi="Times New Roman" w:cs="Times New Roman" w:eastAsia="Times New Roman"/>
          <w:sz w:val="28"/>
          <w:szCs w:val="28"/>
          <w:lang w:val="uk-UA"/>
        </w:rPr>
      </w:r>
      <w:r/>
    </w:p>
    <w:p>
      <w:pPr>
        <w:jc w:val="cente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br w:type="page"/>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1. ЗАГАЛЬНІ ПОЛОЖЕННЯ ТА ВИЗНАЧЕННЯ</w:t>
      </w:r>
      <w:r>
        <w:rPr>
          <w:rFonts w:ascii="Times New Roman" w:hAnsi="Times New Roman" w:cs="Times New Roman" w:eastAsia="Times New Roman"/>
          <w:b/>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1.1. </w:t>
      </w:r>
      <w:r>
        <w:rPr>
          <w:rFonts w:ascii="Times New Roman" w:hAnsi="Times New Roman" w:cs="Times New Roman" w:eastAsia="Times New Roman"/>
          <w:sz w:val="28"/>
          <w:szCs w:val="28"/>
          <w:lang w:val="uk-UA"/>
        </w:rPr>
        <w:t xml:space="preserve">Менська молодіжна рада (далі – молодіжна рада, ММР) є постійно діючим,</w:t>
      </w:r>
      <w:r>
        <w:rPr>
          <w:rFonts w:ascii="Times New Roman" w:hAnsi="Times New Roman" w:cs="Times New Roman" w:eastAsia="Times New Roman"/>
          <w:sz w:val="28"/>
          <w:szCs w:val="28"/>
          <w:lang w:val="uk-UA"/>
        </w:rPr>
        <w:t xml:space="preserve"> представницьким, консультативно-дорадчим органом при Менській міській раді, створений з метою забезпечити узгодженість дій у вирішенні питань, що впливають на життя молоді та забезпечувати її участь у прийнятті рішень, щодо реалізації молодіжної політики.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1.2. Менська молодіжна рада у своїй діяльності керується Конституцією і законами України, указами Прези</w:t>
      </w:r>
      <w:r>
        <w:rPr>
          <w:rFonts w:ascii="Times New Roman" w:hAnsi="Times New Roman" w:cs="Times New Roman" w:eastAsia="Times New Roman"/>
          <w:sz w:val="28"/>
          <w:szCs w:val="28"/>
          <w:lang w:val="uk-UA"/>
        </w:rPr>
        <w:t xml:space="preserve">дента України, постановами Верховної Ради України, прийнятими відповідно до Конституції та законів України, актами Кабінету Міністрів України, рішеннями сесії та виконавчого комітету Менської міської ради, розпорядженнями міського голови та цим Положенням.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1.3. Положення про Менську міську раду затверджується рішенням сесії Менської міської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1.4. Діяльність молодіжної ради ґрунтується на принципах верховенства права, законності, гласності, </w:t>
      </w:r>
      <w:r>
        <w:rPr>
          <w:rFonts w:ascii="Times New Roman" w:hAnsi="Times New Roman" w:cs="Times New Roman" w:eastAsia="Times New Roman"/>
          <w:sz w:val="28"/>
          <w:szCs w:val="28"/>
          <w:lang w:val="uk-UA"/>
        </w:rPr>
        <w:t xml:space="preserve">відкритості, відповідальності, </w:t>
      </w:r>
      <w:r>
        <w:rPr>
          <w:rFonts w:ascii="Times New Roman" w:hAnsi="Times New Roman" w:cs="Times New Roman" w:eastAsia="Times New Roman"/>
          <w:sz w:val="28"/>
          <w:szCs w:val="28"/>
          <w:lang w:val="uk-UA"/>
        </w:rPr>
        <w:t xml:space="preserve">інклюзивності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1.5. Менська молодіжна рада як представницький орган молоді не належить до релігійних, економічних об’єднань, політичних партій і рухів, а користується принципом надання рівних можливостей щодо співпраці з ними.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1.6. Основним результатом діяльності Менської молодіжної ради  є розробка рекомендацій, які мають: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1.6.1. Сприяти прийняттю найбільш якісних рішень міською радою та її структурними підрозділами щодо питань, які впливають на життя молоді в громаді;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1.6.2. Сприяти участі молоді у процесі прийняття всіх рішень.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1.7. </w:t>
      </w:r>
      <w:r>
        <w:rPr>
          <w:rFonts w:ascii="Times New Roman" w:hAnsi="Times New Roman" w:cs="Times New Roman" w:eastAsia="Times New Roman"/>
          <w:sz w:val="28"/>
          <w:szCs w:val="28"/>
          <w:lang w:val="uk-UA"/>
        </w:rPr>
        <w:t xml:space="preserve">Ініціативна група – це об’єднання активної молоді громади, які брали участь у розробці Положення про Менську молодіжну раду.</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1.8. Робоча група щодо відбору членів Менської молодіжної ради  - це група осіб, яка складається з діючих членів молодіжної ради, членів ініціативної групи з метою відбору майбутніх членів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2. МЕТА І ЗАВДАННЯ</w:t>
      </w:r>
      <w:r>
        <w:rPr>
          <w:rFonts w:ascii="Times New Roman" w:hAnsi="Times New Roman" w:cs="Times New Roman" w:eastAsia="Times New Roman"/>
          <w:b/>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2.1. Метою діяльності Менської молодіжної ради є сприяння залученню молоді Менської міської територіальної громади до процесу прийняття </w:t>
      </w:r>
      <w:r>
        <w:rPr>
          <w:rFonts w:ascii="Times New Roman" w:hAnsi="Times New Roman" w:cs="Times New Roman" w:eastAsia="Times New Roman"/>
          <w:sz w:val="28"/>
          <w:szCs w:val="28"/>
          <w:lang w:val="uk-UA"/>
        </w:rPr>
        <w:t xml:space="preserve">рішень, що стосуються формування в громаді молодіжної політики, набуття досвіду співпраці з структурними підрозділами міської ради, що забезпечити створення передумов для їх особистісного, професійного зростання та успішної суспільно-політичної діяльності.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 Відповідно до мети основними завданнями Менської молодіжної ради є :</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2.2.1. </w:t>
      </w:r>
      <w:r>
        <w:rPr>
          <w:rFonts w:ascii="Times New Roman" w:hAnsi="Times New Roman" w:cs="Times New Roman" w:eastAsia="Times New Roman"/>
          <w:sz w:val="28"/>
          <w:szCs w:val="28"/>
          <w:lang w:val="uk-UA"/>
        </w:rPr>
        <w:t xml:space="preserve">Розробка рекомендацій та пропозицій щодо реалізації між секторного підходу молодіжної політики в громаді;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2.2.2. Попередня оцінка та підготовка висновків у вигляді рекомендацій стосовно рішень міської ради, її виконавчого комітету, розпоряджень міського голови з питань реалізації молодіжної політики;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2.2.3. Визначення та обґрунтування пріоритетних напрямків молодіжної політики, зміцнення правових та матеріальних гарантій молоді;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2.2.4. Вивчення, систематичний аналіз і прогнозування соціальних та політичних процесів у молодіжному середовищі громади;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2.2.5. Розроблення пропозицій щодо фінансування пріоритетних напрямків молодіжної політики в громаді, оцінка доцільності використання коштів, що виділяються на різні цілі, що стосуються життя молоді;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2.2.6. Розробка актуальних соціальних програм у молодіжній сфері та подання їх на розгляд постійних депутатських комісій Менської міської ради у встановленому порядку;</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2.2.7. Подання на розгляд міської ради щорічної інформації про хід реалізації молодіжної політики та суспільне становище молоді в Менській міській територіальній громаді;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2.2.8. Сприяння залученню молоді до вирішення питань соціально-економічного, політичного та культурного життя громади шляхом розробки та реалізації молодіжних програм;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2.2.9. Підтримка роботи молодіжних організацій, громадських організацій, що працюють з молоддю</w:t>
      </w:r>
      <w:r>
        <w:rPr>
          <w:rFonts w:ascii="Times New Roman" w:hAnsi="Times New Roman" w:cs="Times New Roman" w:eastAsia="Times New Roman"/>
          <w:sz w:val="28"/>
          <w:szCs w:val="28"/>
          <w:lang w:val="uk-UA"/>
        </w:rPr>
        <w:t xml:space="preserve">, органів учнівського самоврядування закладів освіти громади в напрямку вирішення актуальних проблем молоді громади;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2.2.10. Виявлення та залучення соціально активної молоді до реалізації молодіжної політики в громаді;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2.2.11.</w:t>
      </w:r>
      <w:r>
        <w:rPr>
          <w:rFonts w:ascii="Times New Roman" w:hAnsi="Times New Roman" w:cs="Times New Roman" w:eastAsia="Times New Roman"/>
          <w:sz w:val="28"/>
          <w:szCs w:val="28"/>
          <w:lang w:val="uk-UA"/>
        </w:rPr>
        <w:t xml:space="preserve"> Вивчення та узагальнення стану роботи з молоддю в міській раді, на підприємствах, в установах, закладах й організаціях усіх форм власності, за їхньою згодою;</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2.2.12. Інформування громадськості, зокрема через засоби масової інформації, про свою діяльність, прийняті рішення та стан їх виконання;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2.2.13. Відстоювання ціннісних пріоритетів молоді, громадянської освіти, у тому числі військово-патріотичного виховання та традиційних сімейних цінностей, як конституційний громадянський обов’язок;</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2.2.14. </w:t>
      </w:r>
      <w:r>
        <w:rPr>
          <w:rFonts w:ascii="Times New Roman" w:hAnsi="Times New Roman" w:cs="Times New Roman" w:eastAsia="Times New Roman"/>
          <w:sz w:val="28"/>
          <w:szCs w:val="28"/>
          <w:lang w:val="uk-UA"/>
        </w:rPr>
        <w:t xml:space="preserve">Підтримка та організація заходів, спрямованих на виконання завдань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2.3. </w:t>
      </w: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ерелік завдань Менської молодіжної ради є переліком її зобов’язань.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3. ПОВНОВАЖЕННЯ, ПРАВА ТА ОБОВ’ЯЗКИ</w:t>
      </w:r>
      <w:r>
        <w:rPr>
          <w:rFonts w:ascii="Times New Roman" w:hAnsi="Times New Roman" w:cs="Times New Roman" w:eastAsia="Times New Roman"/>
          <w:b/>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 Менська молодіжна рада організовує свою роботу шляхом прийняття рішень з питань, які входять до її компетенції та забезпечує їх виконання.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3.2. Одержує в установленому порядку від міської ради, підприємств, установ та організацій всіх форм власності інформацію, що стосується напрямків і завдань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3.3. </w:t>
      </w:r>
      <w:r>
        <w:rPr>
          <w:rFonts w:ascii="Times New Roman" w:hAnsi="Times New Roman" w:cs="Times New Roman" w:eastAsia="Times New Roman"/>
          <w:sz w:val="28"/>
          <w:szCs w:val="28"/>
          <w:lang w:val="uk-UA"/>
        </w:rPr>
        <w:t xml:space="preserve">Проводить аналіз стану справ </w:t>
      </w:r>
      <w:r>
        <w:rPr>
          <w:rFonts w:ascii="Times New Roman" w:hAnsi="Times New Roman" w:cs="Times New Roman" w:eastAsia="Times New Roman"/>
          <w:sz w:val="28"/>
          <w:szCs w:val="28"/>
          <w:lang w:val="uk-UA"/>
        </w:rPr>
        <w:t xml:space="preserve">щодо реалізації державної молодіжної політики, взаємодії міської ради з молоддю, готує та подає пропозиції щодо його вдосконалення. Забезпечує проведення оцінки рішень міської ради, які стосуються інтересів молоді громади та реалізації молодіжної політики;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3.4. Бере участь у розробці </w:t>
      </w:r>
      <w:r>
        <w:rPr>
          <w:rFonts w:ascii="Times New Roman" w:hAnsi="Times New Roman" w:cs="Times New Roman" w:eastAsia="Times New Roman"/>
          <w:sz w:val="28"/>
          <w:szCs w:val="28"/>
          <w:lang w:val="uk-UA"/>
        </w:rPr>
        <w:t xml:space="preserve">проєктів</w:t>
      </w:r>
      <w:r>
        <w:rPr>
          <w:rFonts w:ascii="Times New Roman" w:hAnsi="Times New Roman" w:cs="Times New Roman" w:eastAsia="Times New Roman"/>
          <w:sz w:val="28"/>
          <w:szCs w:val="28"/>
          <w:lang w:val="uk-UA"/>
        </w:rPr>
        <w:t xml:space="preserve"> рішень міської ради та її виконавчого комітету підготовці інформаційних та аналітичних матеріалів, що належать до її компетенції та оскаржує в установленому законом порядку;</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3.5. Бере участь у проведенні моніторингу виконання цільових Програм, рішень міської ради та її виконавчого комітету з питань реалізації молодіжної політики та інших програм, які впливають </w:t>
      </w:r>
      <w:r>
        <w:rPr>
          <w:rFonts w:ascii="Times New Roman" w:hAnsi="Times New Roman" w:cs="Times New Roman" w:eastAsia="Times New Roman"/>
          <w:sz w:val="28"/>
          <w:szCs w:val="28"/>
          <w:lang w:val="uk-UA"/>
        </w:rPr>
        <w:t xml:space="preserve">на життя молоді, та готує пропозиції за його результатами;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3.6. Розробляє та ініціює внесення на розгляд постійних депутатських комісій та міському голові проекти рішень;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3.7. Залучає до роботи пр</w:t>
      </w:r>
      <w:r>
        <w:rPr>
          <w:rFonts w:ascii="Times New Roman" w:hAnsi="Times New Roman" w:cs="Times New Roman" w:eastAsia="Times New Roman"/>
          <w:sz w:val="28"/>
          <w:szCs w:val="28"/>
          <w:lang w:val="uk-UA"/>
        </w:rPr>
        <w:t xml:space="preserve">е</w:t>
      </w:r>
      <w:r>
        <w:rPr>
          <w:rFonts w:ascii="Times New Roman" w:hAnsi="Times New Roman" w:cs="Times New Roman" w:eastAsia="Times New Roman"/>
          <w:sz w:val="28"/>
          <w:szCs w:val="28"/>
          <w:lang w:val="uk-UA"/>
        </w:rPr>
        <w:t xml:space="preserve">дставників органів виконавчої влади, органів місцевого самоврядування, правоохоронних органів, організацій, установ, підприємств, їх об’єднань, об’єднань громадян всіх форм власності для підготовки пропозицій з питань, які розглядає Менська молодіжна рада;</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3.8. Утворює і ліквідовує комітети, комісії та робочі групи для виконання своїх повноважень;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3.9. Обирає зі свого складу голову ММР, секретаря ММР, голів комісій ММР та звільняє їх з посад;</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3.10. Приймає регламент Менської молодіжної ради. Затверджує порядок денний засідань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3.11. </w:t>
      </w:r>
      <w:r>
        <w:rPr>
          <w:rFonts w:ascii="Times New Roman" w:hAnsi="Times New Roman" w:cs="Times New Roman" w:eastAsia="Times New Roman"/>
          <w:sz w:val="28"/>
          <w:szCs w:val="28"/>
          <w:lang w:val="uk-UA"/>
        </w:rPr>
        <w:t xml:space="preserve">Менська молодіжна рада зобов’язана забезпечити своєчасний та якісний розгляд на засіданні питань порядку де</w:t>
      </w:r>
      <w:r>
        <w:rPr>
          <w:rFonts w:ascii="Times New Roman" w:hAnsi="Times New Roman" w:cs="Times New Roman" w:eastAsia="Times New Roman"/>
          <w:sz w:val="28"/>
          <w:szCs w:val="28"/>
          <w:lang w:val="uk-UA"/>
        </w:rPr>
        <w:t xml:space="preserve">нного та документів, які надійшли від органів виконавчої влади, орачів місцевого самоврядування, правоохоронних органів, організацій, установ, підприємств, їх об’єднань, об’єднань громадян всіх форм власності що стосується вирішення проблем молоді громади;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3.12. Запрошує на засідання Менської молодіжної ради представників структурних підрозділів міської ради, що відповідають за реалізацію молодіжної політики в громаді;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3.13. Розробляє, організовує та проводить в установленому порядку заходи, спрямовані на виконання своїх завдань;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3.14. Менська молодіжна рада проводить свою діяльність відкрито та публічно. Систематично інформує громадськість, зокрема, через засоби масової інформації, про свою діяльність, прийняті рішення та стан їх виконання;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 </w:t>
      </w:r>
      <w:r>
        <w:rPr>
          <w:rFonts w:ascii="Times New Roman" w:hAnsi="Times New Roman" w:cs="Times New Roman" w:eastAsia="Times New Roman"/>
          <w:sz w:val="28"/>
          <w:szCs w:val="28"/>
          <w:lang w:val="uk-UA"/>
        </w:rPr>
        <w:t xml:space="preserve">Для реалізації мети та завдань Менська молодіжна рада має право:</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3.15.1. Одержувати від структурних підрозділів міської ради необхідну для діяльності інформацію та матеріали;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3.15.2. Залучати до своєї роботи працівників міської ради, органів виконавчої влади, підприємств, установ та організацій, вітчизняних та </w:t>
      </w:r>
      <w:r>
        <w:rPr>
          <w:rFonts w:ascii="Times New Roman" w:hAnsi="Times New Roman" w:cs="Times New Roman" w:eastAsia="Times New Roman"/>
          <w:sz w:val="28"/>
          <w:szCs w:val="28"/>
          <w:lang w:val="uk-UA"/>
        </w:rPr>
        <w:t xml:space="preserve">міжнародних експертних та наукових організацій (за згодою їх керівників), а також окремих фахівців;</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3.15.3. Вносити пропозиції, щодо діяльності міської ради та її виконавчого комітету, депутатських комісій з питань, що належать до компетенції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3.15.4. </w:t>
      </w:r>
      <w:r>
        <w:rPr>
          <w:rFonts w:ascii="Times New Roman" w:hAnsi="Times New Roman" w:cs="Times New Roman" w:eastAsia="Times New Roman"/>
          <w:sz w:val="28"/>
          <w:szCs w:val="28"/>
          <w:lang w:val="uk-UA"/>
        </w:rPr>
        <w:t xml:space="preserve">Складати та вносити на розгляд сесії, виконавчого комітету, депутатських комісій </w:t>
      </w:r>
      <w:r>
        <w:rPr>
          <w:rFonts w:ascii="Times New Roman" w:hAnsi="Times New Roman" w:cs="Times New Roman" w:eastAsia="Times New Roman"/>
          <w:sz w:val="28"/>
          <w:szCs w:val="28"/>
          <w:lang w:val="uk-UA"/>
        </w:rPr>
        <w:t xml:space="preserve">проекти рішень </w:t>
      </w:r>
      <w:r>
        <w:rPr>
          <w:rFonts w:ascii="Times New Roman" w:hAnsi="Times New Roman" w:cs="Times New Roman" w:eastAsia="Times New Roman"/>
          <w:sz w:val="28"/>
          <w:szCs w:val="28"/>
          <w:lang w:val="uk-UA"/>
        </w:rPr>
        <w:t xml:space="preserve">з питань, що належать до компетенції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3.15.5. Аналізувати проекти документів щодо роботи з молоддю на відповідність їх головним напрямкам державної молодіжної політики;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3.15.6. Брати участь та вільно висловлюватись на засіданнях сесії, виконавчого комітету та депутатських комісій міської ради з питань, які належать до компетенції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3.15.7. Здійснювати громадський контроль за виконанням прийнятих рішень стосовно питань, які впливають на життя молоді громади;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3.15.8. Взаємодіяти із органами виконавчої влади, органами місцевого самоврядування інститутами громадянського суспільства, іншими консультативно-дорадчими органами та громадськими радами;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3.15.9. Р</w:t>
      </w:r>
      <w:r>
        <w:rPr>
          <w:rFonts w:ascii="Times New Roman" w:hAnsi="Times New Roman" w:cs="Times New Roman" w:eastAsia="Times New Roman"/>
          <w:sz w:val="28"/>
          <w:szCs w:val="28"/>
          <w:lang w:val="uk-UA"/>
        </w:rPr>
        <w:t xml:space="preserve">озглядати пропозиції інститутів громадянського суспільства та звернення громадян з питань</w:t>
      </w:r>
      <w:r>
        <w:rPr>
          <w:rFonts w:ascii="Times New Roman" w:hAnsi="Times New Roman" w:cs="Times New Roman" w:eastAsia="Times New Roman"/>
          <w:sz w:val="28"/>
          <w:szCs w:val="28"/>
          <w:lang w:val="uk-UA"/>
        </w:rPr>
        <w:t xml:space="preserve">, що належать до її компетенції;</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3.15.10</w:t>
      </w:r>
      <w:r>
        <w:rPr>
          <w:rFonts w:ascii="Times New Roman" w:hAnsi="Times New Roman" w:cs="Times New Roman" w:eastAsia="Times New Roman"/>
          <w:sz w:val="28"/>
          <w:szCs w:val="28"/>
          <w:lang w:val="uk-UA"/>
        </w:rPr>
        <w:t xml:space="preserve">. Здійснювати міжнародну молодіжну співпрацю (за можливості);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3.15.11</w:t>
      </w:r>
      <w:r>
        <w:rPr>
          <w:rFonts w:ascii="Times New Roman" w:hAnsi="Times New Roman" w:cs="Times New Roman" w:eastAsia="Times New Roman"/>
          <w:sz w:val="28"/>
          <w:szCs w:val="28"/>
          <w:lang w:val="uk-UA"/>
        </w:rPr>
        <w:t xml:space="preserve">. Запрошувати на свої засідання керівництво міської ради, керівників структурних підрозділів міської ради, громадських організацій, приватних підприємців та керівників підприємств;</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3.15.12</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Сприяти залученню цільових </w:t>
      </w:r>
      <w:r>
        <w:rPr>
          <w:rFonts w:ascii="Times New Roman" w:hAnsi="Times New Roman" w:cs="Times New Roman" w:eastAsia="Times New Roman"/>
          <w:sz w:val="28"/>
          <w:szCs w:val="28"/>
          <w:lang w:val="uk-UA"/>
        </w:rPr>
        <w:t xml:space="preserve">фінансувань</w:t>
      </w:r>
      <w:r>
        <w:rPr>
          <w:rFonts w:ascii="Times New Roman" w:hAnsi="Times New Roman" w:cs="Times New Roman" w:eastAsia="Times New Roman"/>
          <w:sz w:val="28"/>
          <w:szCs w:val="28"/>
          <w:lang w:val="uk-UA"/>
        </w:rPr>
        <w:t xml:space="preserve"> та інвестицій на реалізацію молодіжних програм в громаді;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3.15.13</w:t>
      </w:r>
      <w:r>
        <w:rPr>
          <w:rFonts w:ascii="Times New Roman" w:hAnsi="Times New Roman" w:cs="Times New Roman" w:eastAsia="Times New Roman"/>
          <w:sz w:val="28"/>
          <w:szCs w:val="28"/>
          <w:lang w:val="uk-UA"/>
        </w:rPr>
        <w:t xml:space="preserve">. Звертатися за консультаціями до компетентних державних чи приватних структур;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3.15.14</w:t>
      </w:r>
      <w:r>
        <w:rPr>
          <w:rFonts w:ascii="Times New Roman" w:hAnsi="Times New Roman" w:cs="Times New Roman" w:eastAsia="Times New Roman"/>
          <w:sz w:val="28"/>
          <w:szCs w:val="28"/>
          <w:lang w:val="uk-UA"/>
        </w:rPr>
        <w:t xml:space="preserve">. Представляти інтереси молоді громади в різних інституціях.</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4. ФОРМУВАННЯ ТА СТРУКТУРА СКЛАДУ ЧЛЕНІВ МЕНСЬКОЇ МОЛОДІЖНОЇ РАДИ</w:t>
      </w:r>
      <w:r>
        <w:rPr>
          <w:rFonts w:ascii="Times New Roman" w:hAnsi="Times New Roman" w:cs="Times New Roman" w:eastAsia="Times New Roman"/>
          <w:b/>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 </w:t>
      </w:r>
      <w:r>
        <w:rPr>
          <w:rFonts w:ascii="Times New Roman" w:hAnsi="Times New Roman" w:cs="Times New Roman" w:eastAsia="Times New Roman"/>
          <w:sz w:val="28"/>
          <w:szCs w:val="28"/>
          <w:lang w:val="uk-UA"/>
        </w:rPr>
        <w:t xml:space="preserve">До складу Менської молодіжної ради можуть входити громадяни України віком від 14 до 35 років. До складу молодіжної ради можут</w:t>
      </w:r>
      <w:r>
        <w:rPr>
          <w:rFonts w:ascii="Times New Roman" w:hAnsi="Times New Roman" w:cs="Times New Roman" w:eastAsia="Times New Roman"/>
          <w:sz w:val="28"/>
          <w:szCs w:val="28"/>
          <w:lang w:val="uk-UA"/>
        </w:rPr>
        <w:t xml:space="preserve">ь входити особи старшого віку, якщо їх кількість не перевищує 10%. У разі, коли молодіжна рада утворюється вперше, порядок їх делегування визначається ініціативною групою з підготовки установчих зборів, сформованою міською радою (далі – ініціативна група).</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 До складу Менської молодіжної ради </w:t>
      </w:r>
      <w:r>
        <w:rPr>
          <w:rFonts w:ascii="Times New Roman" w:hAnsi="Times New Roman" w:cs="Times New Roman" w:eastAsia="Times New Roman"/>
          <w:sz w:val="28"/>
          <w:szCs w:val="28"/>
          <w:lang w:val="uk-UA"/>
        </w:rPr>
        <w:t xml:space="preserve">можуть бути включені представники молоді з числа молодіжних громадських організацій, учнівського самоврядування, молодіжних об’єднань та ініціативна молодь.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 </w:t>
      </w:r>
      <w:r>
        <w:rPr>
          <w:rFonts w:ascii="Times New Roman" w:hAnsi="Times New Roman" w:cs="Times New Roman" w:eastAsia="Times New Roman"/>
          <w:sz w:val="28"/>
          <w:szCs w:val="28"/>
          <w:lang w:val="uk-UA"/>
        </w:rPr>
        <w:t xml:space="preserve">Персональний склад Менської молодіжної ради формується на підста</w:t>
      </w:r>
      <w:r>
        <w:rPr>
          <w:rFonts w:ascii="Times New Roman" w:hAnsi="Times New Roman" w:cs="Times New Roman" w:eastAsia="Times New Roman"/>
          <w:sz w:val="28"/>
          <w:szCs w:val="28"/>
          <w:lang w:val="uk-UA"/>
        </w:rPr>
        <w:t xml:space="preserve">ві цього Положення у кількості 2</w:t>
      </w:r>
      <w:r>
        <w:rPr>
          <w:rFonts w:ascii="Times New Roman" w:hAnsi="Times New Roman" w:cs="Times New Roman" w:eastAsia="Times New Roman"/>
          <w:sz w:val="28"/>
          <w:szCs w:val="28"/>
          <w:lang w:val="uk-UA"/>
        </w:rPr>
        <w:t xml:space="preserve">5 осіб та затверджується розпорядженням міського голови.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У випадку, якщо  надійшло менше 25 заяв на участь в Менській молодіжній раді, то вважається повноважним склад молодіжної ради, затверджений розпорядженням міського голови.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4.4. Строк повноважень </w:t>
      </w:r>
      <w:r>
        <w:rPr>
          <w:rFonts w:ascii="Times New Roman" w:hAnsi="Times New Roman" w:cs="Times New Roman" w:eastAsia="Times New Roman"/>
          <w:sz w:val="28"/>
          <w:szCs w:val="28"/>
          <w:lang w:val="uk-UA"/>
        </w:rPr>
        <w:t xml:space="preserve"> молодіжної ради становить 2</w:t>
      </w:r>
      <w:r>
        <w:rPr>
          <w:rFonts w:ascii="Times New Roman" w:hAnsi="Times New Roman" w:cs="Times New Roman" w:eastAsia="Times New Roman"/>
          <w:sz w:val="28"/>
          <w:szCs w:val="28"/>
          <w:lang w:val="uk-UA"/>
        </w:rPr>
        <w:t xml:space="preserve"> роки.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4.5. До складу Менської молодіжної ради на добровільній основі можуть входити по одному представнику молодіжних громадських організацій, учнівського самоврядування, неформальних рухів.</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З загальної кількості членів Менської молодіжної ради 1/3 повинні складати представники сільської місцевості, </w:t>
      </w:r>
      <w:r>
        <w:rPr>
          <w:rFonts w:ascii="Times New Roman" w:hAnsi="Times New Roman" w:cs="Times New Roman" w:eastAsia="Times New Roman"/>
          <w:sz w:val="28"/>
          <w:szCs w:val="28"/>
          <w:lang w:val="uk-UA"/>
        </w:rPr>
        <w:t xml:space="preserve">смт</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Макошино</w:t>
      </w:r>
      <w:r>
        <w:rPr>
          <w:rFonts w:ascii="Times New Roman" w:hAnsi="Times New Roman" w:cs="Times New Roman" w:eastAsia="Times New Roman"/>
          <w:sz w:val="28"/>
          <w:szCs w:val="28"/>
          <w:lang w:val="uk-UA"/>
        </w:rPr>
        <w:t xml:space="preserve"> (по 1 представнику з різних </w:t>
      </w:r>
      <w:r>
        <w:rPr>
          <w:rFonts w:ascii="Times New Roman" w:hAnsi="Times New Roman" w:cs="Times New Roman" w:eastAsia="Times New Roman"/>
          <w:sz w:val="28"/>
          <w:szCs w:val="28"/>
          <w:lang w:val="uk-UA"/>
        </w:rPr>
        <w:t xml:space="preserve">старостинських</w:t>
      </w:r>
      <w:r>
        <w:rPr>
          <w:rFonts w:ascii="Times New Roman" w:hAnsi="Times New Roman" w:cs="Times New Roman" w:eastAsia="Times New Roman"/>
          <w:sz w:val="28"/>
          <w:szCs w:val="28"/>
          <w:lang w:val="uk-UA"/>
        </w:rPr>
        <w:t xml:space="preserve"> округів).</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4.6. </w:t>
      </w:r>
      <w:r>
        <w:rPr>
          <w:rFonts w:ascii="Times New Roman" w:hAnsi="Times New Roman" w:cs="Times New Roman" w:eastAsia="Times New Roman"/>
          <w:sz w:val="28"/>
          <w:szCs w:val="28"/>
          <w:lang w:val="uk-UA"/>
        </w:rPr>
        <w:t xml:space="preserve">Для формування  </w:t>
      </w:r>
      <w:r>
        <w:rPr>
          <w:rFonts w:ascii="Times New Roman" w:hAnsi="Times New Roman" w:cs="Times New Roman" w:eastAsia="Times New Roman"/>
          <w:sz w:val="28"/>
          <w:szCs w:val="28"/>
          <w:lang w:val="uk-UA"/>
        </w:rPr>
        <w:t xml:space="preserve">с</w:t>
      </w:r>
      <w:r>
        <w:rPr>
          <w:rFonts w:ascii="Times New Roman" w:hAnsi="Times New Roman" w:cs="Times New Roman" w:eastAsia="Times New Roman"/>
          <w:sz w:val="28"/>
          <w:szCs w:val="28"/>
          <w:lang w:val="uk-UA"/>
        </w:rPr>
        <w:t xml:space="preserve">кладу мо</w:t>
      </w:r>
      <w:r>
        <w:rPr>
          <w:rFonts w:ascii="Times New Roman" w:hAnsi="Times New Roman" w:cs="Times New Roman" w:eastAsia="Times New Roman"/>
          <w:sz w:val="28"/>
          <w:szCs w:val="28"/>
          <w:lang w:val="uk-UA"/>
        </w:rPr>
        <w:t xml:space="preserve">лодіжної ради міська рада не піз</w:t>
      </w:r>
      <w:r>
        <w:rPr>
          <w:rFonts w:ascii="Times New Roman" w:hAnsi="Times New Roman" w:cs="Times New Roman" w:eastAsia="Times New Roman"/>
          <w:sz w:val="28"/>
          <w:szCs w:val="28"/>
          <w:lang w:val="uk-UA"/>
        </w:rPr>
        <w:t xml:space="preserve">ніше ніж за 60 календарних днів</w:t>
      </w:r>
      <w:r>
        <w:rPr>
          <w:rFonts w:ascii="Times New Roman" w:hAnsi="Times New Roman" w:cs="Times New Roman" w:eastAsia="Times New Roman"/>
          <w:sz w:val="28"/>
          <w:szCs w:val="28"/>
          <w:lang w:val="uk-UA"/>
        </w:rPr>
        <w:t xml:space="preserve"> до визначеної дати проведення установчих зборів утворює ініціативну групу з їх підготовки за участю представників молодіжних громадських організацій, інших інститутів громадянського суспільства.</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У разі коли при міській раді вже утворена молодіжна рада та її повноваження не припинені достроково, ініціативна група утворюється міською радою не пізніше ніж за 60 календарних днів до закінчення її повноважень.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У такому разі кількісний та персональний склад ініціативної групи міська рада затверджує з урахуванням пропозицій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4.7. До складу ініціативної групи входят</w:t>
      </w:r>
      <w:r>
        <w:rPr>
          <w:rFonts w:ascii="Times New Roman" w:hAnsi="Times New Roman" w:cs="Times New Roman" w:eastAsia="Times New Roman"/>
          <w:sz w:val="28"/>
          <w:szCs w:val="28"/>
          <w:lang w:val="uk-UA"/>
        </w:rPr>
        <w:t xml:space="preserve">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міської ради, при якій утворюється молодіжна рада.</w:t>
      </w:r>
      <w:r>
        <w:rPr>
          <w:rFonts w:ascii="Times New Roman" w:hAnsi="Times New Roman" w:cs="Times New Roman" w:eastAsia="Times New Roman"/>
          <w:sz w:val="28"/>
          <w:szCs w:val="28"/>
          <w:lang w:val="uk-UA"/>
        </w:rPr>
        <w:t xml:space="preserve"> Всього 12 осіб – по 4 представники з різних категорій.</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Персональний склад ініціативної групи міська рада оприлюднює на власному офіційному </w:t>
      </w:r>
      <w:r>
        <w:rPr>
          <w:rFonts w:ascii="Times New Roman" w:hAnsi="Times New Roman" w:cs="Times New Roman" w:eastAsia="Times New Roman"/>
          <w:sz w:val="28"/>
          <w:szCs w:val="28"/>
          <w:lang w:val="uk-UA"/>
        </w:rPr>
        <w:t xml:space="preserve">веб-сайті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4.8. Міська рада не пізніше ніж за 45 календарних днів до проведення установчих зборів в обов’язковому порядку оприлюднює на власному офіційному </w:t>
      </w:r>
      <w:r>
        <w:rPr>
          <w:rFonts w:ascii="Times New Roman" w:hAnsi="Times New Roman" w:cs="Times New Roman" w:eastAsia="Times New Roman"/>
          <w:sz w:val="28"/>
          <w:szCs w:val="28"/>
          <w:lang w:val="uk-UA"/>
        </w:rPr>
        <w:t xml:space="preserve">веб-сайті</w:t>
      </w:r>
      <w:r>
        <w:rPr>
          <w:rFonts w:ascii="Times New Roman" w:hAnsi="Times New Roman" w:cs="Times New Roman" w:eastAsia="Times New Roman"/>
          <w:sz w:val="28"/>
          <w:szCs w:val="28"/>
          <w:lang w:val="uk-UA"/>
        </w:rPr>
        <w:t xml:space="preserve"> та/або в інший прийнятний спосіб підготовлене ініціативною групою повідомлення про дату, час, місце, порядок проведення </w:t>
      </w:r>
      <w:r>
        <w:rPr>
          <w:rFonts w:ascii="Times New Roman" w:hAnsi="Times New Roman" w:cs="Times New Roman" w:eastAsia="Times New Roman"/>
          <w:sz w:val="28"/>
          <w:szCs w:val="28"/>
          <w:lang w:val="uk-UA"/>
        </w:rPr>
        <w:t xml:space="preserve">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4.9. Для участі в установчих з</w:t>
      </w:r>
      <w:r>
        <w:rPr>
          <w:rFonts w:ascii="Times New Roman" w:hAnsi="Times New Roman" w:cs="Times New Roman" w:eastAsia="Times New Roman"/>
          <w:sz w:val="28"/>
          <w:szCs w:val="28"/>
          <w:lang w:val="uk-UA"/>
        </w:rPr>
        <w:t xml:space="preserve">борах до ініціативної групи пода</w:t>
      </w:r>
      <w:r>
        <w:rPr>
          <w:rFonts w:ascii="Times New Roman" w:hAnsi="Times New Roman" w:cs="Times New Roman" w:eastAsia="Times New Roman"/>
          <w:sz w:val="28"/>
          <w:szCs w:val="28"/>
          <w:lang w:val="uk-UA"/>
        </w:rPr>
        <w:t xml:space="preserve">ється заява у довільній формі.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4.10.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міській раді.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4.11. Порядок роботи Менської молодіжної ради визначається у Регламенті ММР, який затверджується простою більшістю голосів при наявності не менш ніж ½ членів молодіжної ради на перших засіданнях.</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4.12. Основною формою роботи Менської молодіжної ради є засідання ММР, які відбуваються за потреби, не рідше 1 разу на </w:t>
      </w:r>
      <w:r>
        <w:rPr>
          <w:rFonts w:ascii="Times New Roman" w:hAnsi="Times New Roman" w:cs="Times New Roman" w:eastAsia="Times New Roman"/>
          <w:sz w:val="28"/>
          <w:szCs w:val="28"/>
          <w:lang w:val="uk-UA"/>
        </w:rPr>
        <w:t xml:space="preserve">2 місяці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Засідання Менської молодіжної ради можуть проводитись як очно, так і за </w:t>
      </w:r>
      <w:r>
        <w:rPr>
          <w:rFonts w:ascii="Times New Roman" w:hAnsi="Times New Roman" w:cs="Times New Roman" w:eastAsia="Times New Roman"/>
          <w:sz w:val="28"/>
          <w:szCs w:val="28"/>
          <w:lang w:val="uk-UA"/>
        </w:rPr>
        <w:t xml:space="preserve">онлайн-формою</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4.13. </w:t>
      </w:r>
      <w:r>
        <w:rPr>
          <w:rFonts w:ascii="Times New Roman" w:hAnsi="Times New Roman" w:cs="Times New Roman" w:eastAsia="Times New Roman"/>
          <w:sz w:val="28"/>
          <w:szCs w:val="28"/>
          <w:lang w:val="uk-UA"/>
        </w:rPr>
        <w:t xml:space="preserve">Засідання Менської молодіжної ради є правомочними, якщо в ньому бере участь більшість представників від загального складу. Засідання молодіжної ради та її комісії, а також усі протоколи ведуться державною мовою.</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4.14. Засідання Менської молодіжної ради скликаються за рішенням голови молодіжної ради або за рішенням не менш ніж третини членів від загального складу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4.15. Рішення Менської молодіжної ради приймаються простою більшістю голосів. У разі рівного розподілу голосів вирішальним є голос голови засідання.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4.16. Засідання Менської молодіжної ради веде голова, а в разі його відсутності – секретар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4.17. </w:t>
      </w:r>
      <w:r>
        <w:rPr>
          <w:rFonts w:ascii="Times New Roman" w:hAnsi="Times New Roman" w:cs="Times New Roman" w:eastAsia="Times New Roman"/>
          <w:sz w:val="28"/>
          <w:szCs w:val="28"/>
          <w:lang w:val="uk-UA"/>
        </w:rPr>
        <w:t xml:space="preserve">Організаційна, методична, матеріально-технічна допомога, забезпечення приміщенням (за необхідності), створення необхідних умов засідання молодіжної ради погоджується із профільним заступником міського голови з питань діяльності виконавчих органів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4.18. Менську молодіжну раду очолює голова, який обирається на першому засіданні членами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4.19. За поданням членів молодіжної ради із числа ММР обираються секретар та голови </w:t>
      </w:r>
      <w:r>
        <w:rPr>
          <w:rFonts w:ascii="Times New Roman" w:hAnsi="Times New Roman" w:cs="Times New Roman" w:eastAsia="Times New Roman"/>
          <w:sz w:val="28"/>
          <w:szCs w:val="28"/>
          <w:lang w:val="uk-UA"/>
        </w:rPr>
        <w:t xml:space="preserve">комісій</w:t>
      </w:r>
      <w:r>
        <w:rPr>
          <w:rFonts w:ascii="Times New Roman" w:hAnsi="Times New Roman" w:cs="Times New Roman" w:eastAsia="Times New Roman"/>
          <w:sz w:val="28"/>
          <w:szCs w:val="28"/>
          <w:lang w:val="uk-UA"/>
        </w:rPr>
        <w:t xml:space="preserve"> простим голосуванням.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4.20. Міський голова своїм розпорядженням на підставі протоколу установчих зборів затверджує склад молодіжної ради, який оприлюднюється  на оф</w:t>
      </w:r>
      <w:r>
        <w:rPr>
          <w:rFonts w:ascii="Times New Roman" w:hAnsi="Times New Roman" w:cs="Times New Roman" w:eastAsia="Times New Roman"/>
          <w:sz w:val="28"/>
          <w:szCs w:val="28"/>
          <w:lang w:val="uk-UA"/>
        </w:rPr>
        <w:t xml:space="preserve">іційному </w:t>
      </w:r>
      <w:r>
        <w:rPr>
          <w:rFonts w:ascii="Times New Roman" w:hAnsi="Times New Roman" w:cs="Times New Roman" w:eastAsia="Times New Roman"/>
          <w:sz w:val="28"/>
          <w:szCs w:val="28"/>
          <w:lang w:val="uk-UA"/>
        </w:rPr>
        <w:t xml:space="preserve">веб-сайті</w:t>
      </w:r>
      <w:r>
        <w:rPr>
          <w:rFonts w:ascii="Times New Roman" w:hAnsi="Times New Roman" w:cs="Times New Roman" w:eastAsia="Times New Roman"/>
          <w:sz w:val="28"/>
          <w:szCs w:val="28"/>
          <w:lang w:val="uk-UA"/>
        </w:rPr>
        <w:t xml:space="preserve"> міської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4.21. Член Менської молодіжної ради, реалізуючи свої повноваження на засіданнях молодіжної ради </w:t>
      </w:r>
      <w:r>
        <w:rPr>
          <w:rFonts w:ascii="Times New Roman" w:hAnsi="Times New Roman" w:cs="Times New Roman" w:eastAsia="Times New Roman"/>
          <w:sz w:val="28"/>
          <w:szCs w:val="28"/>
          <w:lang w:val="uk-UA"/>
        </w:rPr>
        <w:t xml:space="preserve">та беручи участь в роботі комісії, здійснює представництво інтересів громадянської організації, неформального руху, чи закладу освіти, від якого його було делеговано до складу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4.22. </w:t>
      </w:r>
      <w:r>
        <w:rPr>
          <w:rFonts w:ascii="Times New Roman" w:hAnsi="Times New Roman" w:cs="Times New Roman" w:eastAsia="Times New Roman"/>
          <w:sz w:val="28"/>
          <w:szCs w:val="28"/>
          <w:lang w:val="uk-UA"/>
        </w:rPr>
        <w:t xml:space="preserve">Член Менської молодіжної ради зобов’язаний:</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брати участь у роботі засідань Менської молодіжної ради, комісій молодіжної ради, до складу яких його обрано;</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виконувати рішення засідань та комісій Менської молодіжної ради, членом якої він є;</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дотримуватись цього Положення та Регламенту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володіти державною мовою;</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виконувати взяті на себе обов’</w:t>
      </w:r>
      <w:r>
        <w:rPr>
          <w:rFonts w:ascii="Times New Roman" w:hAnsi="Times New Roman" w:cs="Times New Roman" w:eastAsia="Times New Roman"/>
          <w:sz w:val="28"/>
          <w:szCs w:val="28"/>
          <w:lang w:val="uk-UA"/>
        </w:rPr>
        <w:t xml:space="preserve">язки і доручення.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4.23. Член Менської молодіжної ради має право:</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ухвального голосу на засіданнях Менської </w:t>
      </w:r>
      <w:r>
        <w:rPr>
          <w:rFonts w:ascii="Times New Roman" w:hAnsi="Times New Roman" w:cs="Times New Roman" w:eastAsia="Times New Roman"/>
          <w:sz w:val="28"/>
          <w:szCs w:val="28"/>
          <w:lang w:val="uk-UA"/>
        </w:rPr>
        <w:t xml:space="preserve">молодіжної</w:t>
      </w:r>
      <w:r>
        <w:rPr>
          <w:rFonts w:ascii="Times New Roman" w:hAnsi="Times New Roman" w:cs="Times New Roman" w:eastAsia="Times New Roman"/>
          <w:sz w:val="28"/>
          <w:szCs w:val="28"/>
          <w:lang w:val="uk-UA"/>
        </w:rPr>
        <w:t xml:space="preserve"> ради та комісії, членом якої він є;</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вносити пропозиції та зауваження щодо напрямків роботи Менської молодіжної ради та питань, що розглядаються;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вносити пропозиції та зауваження до порядку денного засідань Менської молодіжної ради і засідань комісій;</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оголошувати на засіданнях Менської молодіжної ради і засіданнях комісій тексти звернень, заяв, пропозицій;</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висловлювати власну думку стосовно будь-якого рішення Менської молодіжної ради або щодо питань, що входять до компетенції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отримувати необхідну інформацію щодо роботи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здійснювати інші права, передбачені Регламентом та рішеннями засідань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вільно відвідувати сесії міської ради, засідання виконавчого комітету та депутатських комісій.</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 Повноваження члена Менської молодіжної ради можуть бути припинені достроково у випадках:</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4.24.1. Власне бажання члена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4.24.2. Систематичної (більше ніж два рази підряд) відсутності члена Менської молодіжної ради на її засіданнях без поважних причин.</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4.24.3. Неможливості члена ММР брати участь у роботі молодіжної ради за станом здоров’я, визнання його у судовому порядку недієздатними або обмежено дієздатними.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4.24.4. </w:t>
      </w:r>
      <w:r>
        <w:rPr>
          <w:rFonts w:ascii="Times New Roman" w:hAnsi="Times New Roman" w:cs="Times New Roman" w:eastAsia="Times New Roman"/>
          <w:sz w:val="28"/>
          <w:szCs w:val="28"/>
          <w:lang w:val="uk-UA"/>
        </w:rPr>
        <w:t xml:space="preserve">Обрання члена Менської молодіжної ради депутатом міської ради або призначення на посаду в органі державної влади, органі місцевого самоврядування.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4.24.5. </w:t>
      </w:r>
      <w:r>
        <w:rPr>
          <w:rFonts w:ascii="Times New Roman" w:hAnsi="Times New Roman" w:cs="Times New Roman" w:eastAsia="Times New Roman"/>
          <w:sz w:val="28"/>
          <w:szCs w:val="28"/>
          <w:lang w:val="uk-UA"/>
        </w:rPr>
        <w:t xml:space="preserve">Набрання законної сили обвинувальним вироком щодо члена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4.24.6. Смерті члена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4.25. Питання про дострокове припинення повноважень членства у Менській молодіжній раді виноси</w:t>
      </w:r>
      <w:r>
        <w:rPr>
          <w:rFonts w:ascii="Times New Roman" w:hAnsi="Times New Roman" w:cs="Times New Roman" w:eastAsia="Times New Roman"/>
          <w:sz w:val="28"/>
          <w:szCs w:val="28"/>
          <w:lang w:val="uk-UA"/>
        </w:rPr>
        <w:t xml:space="preserve">ться секретарем або головною ММР</w:t>
      </w:r>
      <w:r>
        <w:rPr>
          <w:rFonts w:ascii="Times New Roman" w:hAnsi="Times New Roman" w:cs="Times New Roman" w:eastAsia="Times New Roman"/>
          <w:sz w:val="28"/>
          <w:szCs w:val="28"/>
          <w:lang w:val="uk-UA"/>
        </w:rPr>
        <w:t xml:space="preserve"> для розгляду на засіданні.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4.26</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 разі, якщо член Менської молодіжної ради достроково склав свої п</w:t>
      </w:r>
      <w:r>
        <w:rPr>
          <w:rFonts w:ascii="Times New Roman" w:hAnsi="Times New Roman" w:cs="Times New Roman" w:eastAsia="Times New Roman"/>
          <w:sz w:val="28"/>
          <w:szCs w:val="28"/>
          <w:lang w:val="uk-UA"/>
        </w:rPr>
        <w:t xml:space="preserve">овноваження, то відбір нового члена буде здійснюватись представниками ММР з числа осіб, що виявили бажання, але не увійшли до складу молодіжної ради чи у випадку відсутності таких осіб за процедурою первинного відбору до складу ради (подача заяви, відбір).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4.28</w:t>
      </w:r>
      <w:r>
        <w:rPr>
          <w:rFonts w:ascii="Times New Roman" w:hAnsi="Times New Roman" w:cs="Times New Roman" w:eastAsia="Times New Roman"/>
          <w:sz w:val="28"/>
          <w:szCs w:val="28"/>
          <w:lang w:val="uk-UA"/>
        </w:rPr>
        <w:t xml:space="preserve">. Член Менської мо</w:t>
      </w:r>
      <w:r>
        <w:rPr>
          <w:rFonts w:ascii="Times New Roman" w:hAnsi="Times New Roman" w:cs="Times New Roman" w:eastAsia="Times New Roman"/>
          <w:sz w:val="28"/>
          <w:szCs w:val="28"/>
          <w:lang w:val="uk-UA"/>
        </w:rPr>
        <w:t xml:space="preserve">лодіжної ради, реалізуючи свої повноваження на засіданнях молодіжної ради і беручи участь у роботі комісії молодіжної ради, здійснює представництво інтересів молоді закладу освіти чи громадянської організації, яка делегувала його кандидатуру до складу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4.29</w:t>
      </w:r>
      <w:r>
        <w:rPr>
          <w:rFonts w:ascii="Times New Roman" w:hAnsi="Times New Roman" w:cs="Times New Roman" w:eastAsia="Times New Roman"/>
          <w:sz w:val="28"/>
          <w:szCs w:val="28"/>
          <w:lang w:val="uk-UA"/>
        </w:rPr>
        <w:t xml:space="preserve">. Менську молодіжну раду очолює голова, який обирається з числа членів молодіжної ради на її першому засіданні шляхом висунення кандидатів та обрання таємним голосуванням.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color w:val="auto"/>
          <w:sz w:val="28"/>
          <w:szCs w:val="28"/>
        </w:rPr>
      </w:pPr>
      <w:r>
        <w:rPr>
          <w:rFonts w:ascii="Times New Roman" w:hAnsi="Times New Roman" w:cs="Times New Roman" w:eastAsia="Times New Roman"/>
          <w:color w:val="auto"/>
          <w:sz w:val="28"/>
          <w:szCs w:val="28"/>
          <w:lang w:val="uk-UA"/>
        </w:rPr>
        <w:t xml:space="preserve">4.30</w:t>
      </w:r>
      <w:r>
        <w:rPr>
          <w:rFonts w:ascii="Times New Roman" w:hAnsi="Times New Roman" w:cs="Times New Roman" w:eastAsia="Times New Roman"/>
          <w:color w:val="auto"/>
          <w:sz w:val="28"/>
          <w:szCs w:val="28"/>
          <w:lang w:val="uk-UA"/>
        </w:rPr>
        <w:t xml:space="preserve">. Одна й та сама особа не може очолювати більш як одну молодіжну раду.</w:t>
      </w:r>
      <w:r>
        <w:rPr>
          <w:rFonts w:ascii="Times New Roman" w:hAnsi="Times New Roman" w:cs="Times New Roman" w:eastAsia="Times New Roman"/>
          <w:color w:val="auto"/>
          <w:sz w:val="28"/>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4.31</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Голова Менської молодіжної ради може мати заступника, який обирається з числа членів молодіжної ради шляхом відкритого голосування за поданням голови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4.32</w:t>
      </w:r>
      <w:r>
        <w:rPr>
          <w:rFonts w:ascii="Times New Roman" w:hAnsi="Times New Roman" w:cs="Times New Roman" w:eastAsia="Times New Roman"/>
          <w:sz w:val="28"/>
          <w:szCs w:val="28"/>
          <w:lang w:val="uk-UA"/>
        </w:rPr>
        <w:t xml:space="preserve">. Повноваження голови Менської</w:t>
      </w:r>
      <w:r>
        <w:rPr>
          <w:rFonts w:ascii="Times New Roman" w:hAnsi="Times New Roman" w:cs="Times New Roman" w:eastAsia="Times New Roman"/>
          <w:sz w:val="28"/>
          <w:szCs w:val="28"/>
          <w:lang w:val="uk-UA"/>
        </w:rPr>
        <w:t xml:space="preserve"> молодіжної ради припиняються за рішенням молодіжної ради та проведеного таємного голосування у разі подання ним відповідної заяви, припинення його членства у ММР, висловлення йому недовіри молодіжною радою, а також у випадках, передбачених цим Положенням.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.33</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Голова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організовує діяльність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організовує підготовку і проведення її засідань, головує під час їх проведення;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підписує документи від імені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представляє Менську молодіжну раду у відносинах з органами виконавчої влади, об’єднаннями громадян, органами місцевого самоврядування, засобами масової інформації;</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має право вносити питання або проекти до порядку денного сесії Менської молодіжної ради без попереднього обговорення у відповідних комісіях;</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забезпечує взаємодію Менської молодіжної ради з міською радою, виконавчим комітетом, депутатськими комісіями та виконавчими органами влади;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не рідше одного разу на рік подає звіт Менської молодіжної ради про організацію роботи молодіжної ради та їх органів;</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контролює виконання членами Менської молодіжної ради їх посадових обов’язків;</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забезпечує дотримання вимог Регламенту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робить заявки від імені Менської молодіжної ради, що не суперечать рішенням засідання ММР;</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може бути включений в установленому порядку до складу виконавчого комітету Менської міської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4.34</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У разі тимчасової відсутності голови Менської молодіжної ради (відпустка, відрядження, непрацездатність тощо) його обов’</w:t>
      </w:r>
      <w:r>
        <w:rPr>
          <w:rFonts w:ascii="Times New Roman" w:hAnsi="Times New Roman" w:cs="Times New Roman" w:eastAsia="Times New Roman"/>
          <w:sz w:val="28"/>
          <w:szCs w:val="28"/>
          <w:lang w:val="uk-UA"/>
        </w:rPr>
        <w:t xml:space="preserve">язки виконує секретар Менської молодіжної ради, або заступник голови (за наявності).</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4.35</w:t>
      </w:r>
      <w:r>
        <w:rPr>
          <w:rFonts w:ascii="Times New Roman" w:hAnsi="Times New Roman" w:cs="Times New Roman" w:eastAsia="Times New Roman"/>
          <w:sz w:val="28"/>
          <w:szCs w:val="28"/>
          <w:lang w:val="uk-UA"/>
        </w:rPr>
        <w:t xml:space="preserve">. Секретар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повідомляє членів молодіжної ради про час і місце проведення засідань ради та питання, які передбачається внести на розгляд засідання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організовує підготовку засідань Менської молодіжної ради, питань, що вносяться на розгляд засідання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забезпечує своєчасне доведення рішень Менської молодіжної ради до виконавців, а також до інших осіб, котрих стосуються ці рішення і організовує контроль за їх виконанням;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сприяє членам Менської молодіжної ради у здійсненні їх повноважень;</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формує порядок денний з</w:t>
      </w:r>
      <w:r>
        <w:rPr>
          <w:rFonts w:ascii="Times New Roman" w:hAnsi="Times New Roman" w:cs="Times New Roman" w:eastAsia="Times New Roman"/>
          <w:sz w:val="28"/>
          <w:szCs w:val="28"/>
          <w:lang w:val="uk-UA"/>
        </w:rPr>
        <w:t xml:space="preserve">асідання Менської молодіжної рад</w:t>
      </w:r>
      <w:r>
        <w:rPr>
          <w:rFonts w:ascii="Times New Roman" w:hAnsi="Times New Roman" w:cs="Times New Roman" w:eastAsia="Times New Roman"/>
          <w:sz w:val="28"/>
          <w:szCs w:val="28"/>
          <w:lang w:val="uk-UA"/>
        </w:rPr>
        <w:t xml:space="preserve">и та погоджує його з головою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веде протоколи засідань Менської молодіжної ради, готує проекти рішень, рекомендації;</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забезпечує членів Менської молодіжної ради необхідними матеріалами та інформацією до засідання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здійснює інші повноваження передбачені Регламентом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4.36</w:t>
      </w:r>
      <w:r>
        <w:rPr>
          <w:rFonts w:ascii="Times New Roman" w:hAnsi="Times New Roman" w:cs="Times New Roman" w:eastAsia="Times New Roman"/>
          <w:sz w:val="28"/>
          <w:szCs w:val="28"/>
          <w:lang w:val="uk-UA"/>
        </w:rPr>
        <w:t xml:space="preserve">. Повноваження секретаря Менської молодіжної ради можуть бути достроково припинені за рішенням ММР, на підставі подання голови молодіжної ради, підтримана 2/3 голосів членів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4.37</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w:t>
      </w:r>
      <w:r>
        <w:rPr>
          <w:rFonts w:ascii="Times New Roman" w:hAnsi="Times New Roman" w:cs="Times New Roman" w:eastAsia="Times New Roman"/>
          <w:sz w:val="28"/>
          <w:szCs w:val="28"/>
          <w:lang w:val="uk-UA"/>
        </w:rPr>
        <w:t xml:space="preserve">омісії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є постійно діючими органами Менської молодіжної ради, що формуються з числа членів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складаються з голови комісії, секретаря (за необхідності), членів комісії;</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перелік комісії затверджується на засіданні Менської молодіжної ради, а їх завдання, функціональна спрямованість та порядок організації роботи визначаються Регламентом Менської молодіжної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комісії є підзвітними Менській молодіжній раді та відповідальними перед нею. Рекомендації комісій підлягають обов’язковому виконанню Менською молодіжною радою;</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комісії попередньо розглядають проекти програм та рішень, пов’язаних </w:t>
      </w:r>
      <w:r>
        <w:rPr>
          <w:rFonts w:ascii="Times New Roman" w:hAnsi="Times New Roman" w:cs="Times New Roman" w:eastAsia="Times New Roman"/>
          <w:sz w:val="28"/>
          <w:szCs w:val="28"/>
          <w:lang w:val="uk-UA"/>
        </w:rPr>
        <w:t xml:space="preserve">із життя молоді та її участю в усіх сферах життя громади, які вносяться на розгляд сесії Менської молодіжної ради, розробляють </w:t>
      </w:r>
      <w:r>
        <w:rPr>
          <w:rFonts w:ascii="Times New Roman" w:hAnsi="Times New Roman" w:cs="Times New Roman" w:eastAsia="Times New Roman"/>
          <w:sz w:val="28"/>
          <w:szCs w:val="28"/>
          <w:lang w:val="uk-UA"/>
        </w:rPr>
        <w:t xml:space="preserve">проєкти</w:t>
      </w:r>
      <w:r>
        <w:rPr>
          <w:rFonts w:ascii="Times New Roman" w:hAnsi="Times New Roman" w:cs="Times New Roman" w:eastAsia="Times New Roman"/>
          <w:sz w:val="28"/>
          <w:szCs w:val="28"/>
          <w:lang w:val="uk-UA"/>
        </w:rPr>
        <w:t xml:space="preserve"> рішень молодіжної ради та готують висновки з цих питань, виступають на сесіях ММР з доповідями і співдоповідями.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5. РІШЕННЯ МЕНСЬКОЇ МОЛОДІЖНОЇ РАДИ.</w:t>
      </w:r>
      <w:r>
        <w:rPr>
          <w:rFonts w:ascii="Times New Roman" w:hAnsi="Times New Roman" w:cs="Times New Roman" w:eastAsia="Times New Roman"/>
          <w:b/>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5.1. Рішення Менської молодіжної ради приймається відкритим голосуванням простою більшістю голосів її членів, присутніх на засіданні, окрім випадків, передбачених цим Положенням.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5.2. Рішення, ухвалене на засіданні Менської молодіжної ради, у п’ятиденний термін оформлюється протоколом.</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Член молодіжної ради, який не підтримує рішення, може викласти у письмовій формі свою окрему думку, що додається до протоколу засідання.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5.3. Рішення Менської молодіжної ради мають рекомендаційний характер і є обов’язковими для розгляду міською радою.</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Рішення міської ради та її посад</w:t>
      </w:r>
      <w:r>
        <w:rPr>
          <w:rFonts w:ascii="Times New Roman" w:hAnsi="Times New Roman" w:cs="Times New Roman" w:eastAsia="Times New Roman"/>
          <w:sz w:val="28"/>
          <w:szCs w:val="28"/>
          <w:lang w:val="uk-UA"/>
        </w:rPr>
        <w:t xml:space="preserve">ових осіб, прийняті за результатами розгляду пропозицій Менської молодіжної ради, не пізніше ніж у десятиденний строк після їх прийняття в обов’язковому порядку доводяться до відома членів молодіжної ради та громадськості шляхом оприлюднення на офіційному </w:t>
      </w:r>
      <w:r>
        <w:rPr>
          <w:rFonts w:ascii="Times New Roman" w:hAnsi="Times New Roman" w:cs="Times New Roman" w:eastAsia="Times New Roman"/>
          <w:sz w:val="28"/>
          <w:szCs w:val="28"/>
          <w:lang w:val="uk-UA"/>
        </w:rPr>
        <w:t xml:space="preserve">веб-сайті</w:t>
      </w:r>
      <w:r>
        <w:rPr>
          <w:rFonts w:ascii="Times New Roman" w:hAnsi="Times New Roman" w:cs="Times New Roman" w:eastAsia="Times New Roman"/>
          <w:sz w:val="28"/>
          <w:szCs w:val="28"/>
          <w:lang w:val="uk-UA"/>
        </w:rPr>
        <w:t xml:space="preserve"> міської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5.4. На засіданні Менської молодіжної ради, яке проводиться в першому кварталі кожного року за участю представників міської ради, обговорюється </w:t>
      </w:r>
      <w:r>
        <w:rPr>
          <w:rFonts w:ascii="Times New Roman" w:hAnsi="Times New Roman" w:cs="Times New Roman" w:eastAsia="Times New Roman"/>
          <w:sz w:val="28"/>
          <w:szCs w:val="28"/>
          <w:lang w:val="uk-UA"/>
        </w:rPr>
        <w:t xml:space="preserve">звіт про виконання плану її роботи за минулий рік, який схвалюється разом із підготовленим планом на поточний рік.</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Річний план роботи Менської молодіжної ради та звіт про його виконання оприлюднюються на офіційному </w:t>
      </w:r>
      <w:r>
        <w:rPr>
          <w:rFonts w:ascii="Times New Roman" w:hAnsi="Times New Roman" w:cs="Times New Roman" w:eastAsia="Times New Roman"/>
          <w:sz w:val="28"/>
          <w:szCs w:val="28"/>
          <w:lang w:val="uk-UA"/>
        </w:rPr>
        <w:t xml:space="preserve">веб-сайті</w:t>
      </w:r>
      <w:r>
        <w:rPr>
          <w:rFonts w:ascii="Times New Roman" w:hAnsi="Times New Roman" w:cs="Times New Roman" w:eastAsia="Times New Roman"/>
          <w:sz w:val="28"/>
          <w:szCs w:val="28"/>
          <w:lang w:val="uk-UA"/>
        </w:rPr>
        <w:t xml:space="preserve"> міської ради та /або в інший прийнятний спосіб.</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lang w:val="uk-UA"/>
        </w:rPr>
        <w:t xml:space="preserve">6. ПРИКІНЦЕВІ ПОЛОЖЕННЯ</w:t>
      </w:r>
      <w:r>
        <w:rPr>
          <w:rFonts w:ascii="Times New Roman" w:hAnsi="Times New Roman" w:cs="Times New Roman" w:eastAsia="Times New Roman"/>
          <w:b/>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6.1. </w:t>
      </w:r>
      <w:r>
        <w:rPr>
          <w:rFonts w:ascii="Times New Roman" w:hAnsi="Times New Roman" w:cs="Times New Roman" w:eastAsia="Times New Roman"/>
          <w:sz w:val="28"/>
          <w:szCs w:val="28"/>
          <w:lang w:val="uk-UA"/>
        </w:rPr>
        <w:t xml:space="preserve">Установчі документи, склад Менської молодіжної ради, протоколи засідань, прийняті рішення та інформація про хід виконання, а також інші відомості про діяльність молодіжної ради в обов’язковому порядку розміщуються на офіційному </w:t>
      </w:r>
      <w:r>
        <w:rPr>
          <w:rFonts w:ascii="Times New Roman" w:hAnsi="Times New Roman" w:cs="Times New Roman" w:eastAsia="Times New Roman"/>
          <w:sz w:val="28"/>
          <w:szCs w:val="28"/>
          <w:lang w:val="uk-UA"/>
        </w:rPr>
        <w:t xml:space="preserve">веб-сайті</w:t>
      </w:r>
      <w:r>
        <w:rPr>
          <w:rFonts w:ascii="Times New Roman" w:hAnsi="Times New Roman" w:cs="Times New Roman" w:eastAsia="Times New Roman"/>
          <w:sz w:val="28"/>
          <w:szCs w:val="28"/>
          <w:lang w:val="uk-UA"/>
        </w:rPr>
        <w:t xml:space="preserve"> міської ради в рубриці «Молодіжна рада» та/або в інший прийнятний спосіб.</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6.2. Зміни та доповнення до цього Положення затверджуються рішенням сесії міської ради за поданням голови Менської молодіжної ради на підставі пропозицій членів ММР, якщо за них проголосувало більшість членів загального складу ради.</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6.3. Міський голова, секретар міської рад</w:t>
      </w:r>
      <w:r>
        <w:rPr>
          <w:rFonts w:ascii="Times New Roman" w:hAnsi="Times New Roman" w:cs="Times New Roman" w:eastAsia="Times New Roman"/>
          <w:sz w:val="28"/>
          <w:szCs w:val="28"/>
          <w:lang w:val="uk-UA"/>
        </w:rPr>
        <w:t xml:space="preserve">и, заступники міського голови з питань діяльності виконавчих органів ради, керівники структурних підрозділів міської ради (за згодою) можуть бути присутні на засіданнях Менської молодіжної ради у разі обговорення питань, що належать до їхньої компетенції.</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6.4. Менська молодіжна рада має власний офіційний бланк для ділового листування.</w:t>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6.5. Це Положення набуває чинності з моменту затвердження його  рішенням сесії Менської міської ради.</w:t>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rP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Tahoma">
    <w:panose1 w:val="020B060403050404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34">
    <w:name w:val="Heading 1 Char"/>
    <w:basedOn w:val="811"/>
    <w:link w:val="818"/>
    <w:uiPriority w:val="9"/>
    <w:rPr>
      <w:rFonts w:ascii="Arial" w:hAnsi="Arial" w:cs="Arial" w:eastAsia="Arial"/>
      <w:sz w:val="40"/>
      <w:szCs w:val="40"/>
    </w:rPr>
  </w:style>
  <w:style w:type="paragraph" w:styleId="635">
    <w:name w:val="Heading 2"/>
    <w:basedOn w:val="810"/>
    <w:next w:val="810"/>
    <w:link w:val="636"/>
    <w:qFormat/>
    <w:uiPriority w:val="9"/>
    <w:unhideWhenUsed/>
    <w:rPr>
      <w:rFonts w:ascii="Arial" w:hAnsi="Arial" w:cs="Arial" w:eastAsia="Arial"/>
      <w:sz w:val="34"/>
    </w:rPr>
    <w:pPr>
      <w:keepLines/>
      <w:keepNext/>
      <w:spacing w:after="200" w:before="360"/>
      <w:outlineLvl w:val="1"/>
    </w:pPr>
  </w:style>
  <w:style w:type="character" w:styleId="636">
    <w:name w:val="Heading 2 Char"/>
    <w:basedOn w:val="811"/>
    <w:link w:val="635"/>
    <w:uiPriority w:val="9"/>
    <w:rPr>
      <w:rFonts w:ascii="Arial" w:hAnsi="Arial" w:cs="Arial" w:eastAsia="Arial"/>
      <w:sz w:val="34"/>
    </w:rPr>
  </w:style>
  <w:style w:type="paragraph" w:styleId="637">
    <w:name w:val="Heading 3"/>
    <w:basedOn w:val="810"/>
    <w:next w:val="810"/>
    <w:link w:val="638"/>
    <w:qFormat/>
    <w:uiPriority w:val="9"/>
    <w:unhideWhenUsed/>
    <w:rPr>
      <w:rFonts w:ascii="Arial" w:hAnsi="Arial" w:cs="Arial" w:eastAsia="Arial"/>
      <w:sz w:val="30"/>
      <w:szCs w:val="30"/>
    </w:rPr>
    <w:pPr>
      <w:keepLines/>
      <w:keepNext/>
      <w:spacing w:after="200" w:before="320"/>
      <w:outlineLvl w:val="2"/>
    </w:pPr>
  </w:style>
  <w:style w:type="character" w:styleId="638">
    <w:name w:val="Heading 3 Char"/>
    <w:basedOn w:val="811"/>
    <w:link w:val="637"/>
    <w:uiPriority w:val="9"/>
    <w:rPr>
      <w:rFonts w:ascii="Arial" w:hAnsi="Arial" w:cs="Arial" w:eastAsia="Arial"/>
      <w:sz w:val="30"/>
      <w:szCs w:val="30"/>
    </w:rPr>
  </w:style>
  <w:style w:type="paragraph" w:styleId="639">
    <w:name w:val="Heading 4"/>
    <w:basedOn w:val="810"/>
    <w:next w:val="810"/>
    <w:link w:val="640"/>
    <w:qFormat/>
    <w:uiPriority w:val="9"/>
    <w:unhideWhenUsed/>
    <w:rPr>
      <w:rFonts w:ascii="Arial" w:hAnsi="Arial" w:cs="Arial" w:eastAsia="Arial"/>
      <w:b/>
      <w:bCs/>
      <w:sz w:val="26"/>
      <w:szCs w:val="26"/>
    </w:rPr>
    <w:pPr>
      <w:keepLines/>
      <w:keepNext/>
      <w:spacing w:after="200" w:before="320"/>
      <w:outlineLvl w:val="3"/>
    </w:pPr>
  </w:style>
  <w:style w:type="character" w:styleId="640">
    <w:name w:val="Heading 4 Char"/>
    <w:basedOn w:val="811"/>
    <w:link w:val="639"/>
    <w:uiPriority w:val="9"/>
    <w:rPr>
      <w:rFonts w:ascii="Arial" w:hAnsi="Arial" w:cs="Arial" w:eastAsia="Arial"/>
      <w:b/>
      <w:bCs/>
      <w:sz w:val="26"/>
      <w:szCs w:val="26"/>
    </w:rPr>
  </w:style>
  <w:style w:type="paragraph" w:styleId="641">
    <w:name w:val="Heading 5"/>
    <w:basedOn w:val="810"/>
    <w:next w:val="810"/>
    <w:link w:val="642"/>
    <w:qFormat/>
    <w:uiPriority w:val="9"/>
    <w:unhideWhenUsed/>
    <w:rPr>
      <w:rFonts w:ascii="Arial" w:hAnsi="Arial" w:cs="Arial" w:eastAsia="Arial"/>
      <w:b/>
      <w:bCs/>
      <w:sz w:val="24"/>
      <w:szCs w:val="24"/>
    </w:rPr>
    <w:pPr>
      <w:keepLines/>
      <w:keepNext/>
      <w:spacing w:after="200" w:before="320"/>
      <w:outlineLvl w:val="4"/>
    </w:pPr>
  </w:style>
  <w:style w:type="character" w:styleId="642">
    <w:name w:val="Heading 5 Char"/>
    <w:basedOn w:val="811"/>
    <w:link w:val="641"/>
    <w:uiPriority w:val="9"/>
    <w:rPr>
      <w:rFonts w:ascii="Arial" w:hAnsi="Arial" w:cs="Arial" w:eastAsia="Arial"/>
      <w:b/>
      <w:bCs/>
      <w:sz w:val="24"/>
      <w:szCs w:val="24"/>
    </w:rPr>
  </w:style>
  <w:style w:type="paragraph" w:styleId="643">
    <w:name w:val="Heading 6"/>
    <w:basedOn w:val="810"/>
    <w:next w:val="810"/>
    <w:link w:val="644"/>
    <w:qFormat/>
    <w:uiPriority w:val="9"/>
    <w:unhideWhenUsed/>
    <w:rPr>
      <w:rFonts w:ascii="Arial" w:hAnsi="Arial" w:cs="Arial" w:eastAsia="Arial"/>
      <w:b/>
      <w:bCs/>
      <w:sz w:val="22"/>
      <w:szCs w:val="22"/>
    </w:rPr>
    <w:pPr>
      <w:keepLines/>
      <w:keepNext/>
      <w:spacing w:after="200" w:before="320"/>
      <w:outlineLvl w:val="5"/>
    </w:pPr>
  </w:style>
  <w:style w:type="character" w:styleId="644">
    <w:name w:val="Heading 6 Char"/>
    <w:basedOn w:val="811"/>
    <w:link w:val="643"/>
    <w:uiPriority w:val="9"/>
    <w:rPr>
      <w:rFonts w:ascii="Arial" w:hAnsi="Arial" w:cs="Arial" w:eastAsia="Arial"/>
      <w:b/>
      <w:bCs/>
      <w:sz w:val="22"/>
      <w:szCs w:val="22"/>
    </w:rPr>
  </w:style>
  <w:style w:type="paragraph" w:styleId="645">
    <w:name w:val="Heading 7"/>
    <w:basedOn w:val="810"/>
    <w:next w:val="810"/>
    <w:link w:val="646"/>
    <w:qFormat/>
    <w:uiPriority w:val="9"/>
    <w:unhideWhenUsed/>
    <w:rPr>
      <w:rFonts w:ascii="Arial" w:hAnsi="Arial" w:cs="Arial" w:eastAsia="Arial"/>
      <w:b/>
      <w:bCs/>
      <w:i/>
      <w:iCs/>
      <w:sz w:val="22"/>
      <w:szCs w:val="22"/>
    </w:rPr>
    <w:pPr>
      <w:keepLines/>
      <w:keepNext/>
      <w:spacing w:after="200" w:before="320"/>
      <w:outlineLvl w:val="6"/>
    </w:pPr>
  </w:style>
  <w:style w:type="character" w:styleId="646">
    <w:name w:val="Heading 7 Char"/>
    <w:basedOn w:val="811"/>
    <w:link w:val="645"/>
    <w:uiPriority w:val="9"/>
    <w:rPr>
      <w:rFonts w:ascii="Arial" w:hAnsi="Arial" w:cs="Arial" w:eastAsia="Arial"/>
      <w:b/>
      <w:bCs/>
      <w:i/>
      <w:iCs/>
      <w:sz w:val="22"/>
      <w:szCs w:val="22"/>
    </w:rPr>
  </w:style>
  <w:style w:type="paragraph" w:styleId="647">
    <w:name w:val="Heading 8"/>
    <w:basedOn w:val="810"/>
    <w:next w:val="810"/>
    <w:link w:val="648"/>
    <w:qFormat/>
    <w:uiPriority w:val="9"/>
    <w:unhideWhenUsed/>
    <w:rPr>
      <w:rFonts w:ascii="Arial" w:hAnsi="Arial" w:cs="Arial" w:eastAsia="Arial"/>
      <w:i/>
      <w:iCs/>
      <w:sz w:val="22"/>
      <w:szCs w:val="22"/>
    </w:rPr>
    <w:pPr>
      <w:keepLines/>
      <w:keepNext/>
      <w:spacing w:after="200" w:before="320"/>
      <w:outlineLvl w:val="7"/>
    </w:pPr>
  </w:style>
  <w:style w:type="character" w:styleId="648">
    <w:name w:val="Heading 8 Char"/>
    <w:basedOn w:val="811"/>
    <w:link w:val="647"/>
    <w:uiPriority w:val="9"/>
    <w:rPr>
      <w:rFonts w:ascii="Arial" w:hAnsi="Arial" w:cs="Arial" w:eastAsia="Arial"/>
      <w:i/>
      <w:iCs/>
      <w:sz w:val="22"/>
      <w:szCs w:val="22"/>
    </w:rPr>
  </w:style>
  <w:style w:type="paragraph" w:styleId="649">
    <w:name w:val="Heading 9"/>
    <w:basedOn w:val="810"/>
    <w:next w:val="810"/>
    <w:link w:val="650"/>
    <w:qFormat/>
    <w:uiPriority w:val="9"/>
    <w:unhideWhenUsed/>
    <w:rPr>
      <w:rFonts w:ascii="Arial" w:hAnsi="Arial" w:cs="Arial" w:eastAsia="Arial"/>
      <w:i/>
      <w:iCs/>
      <w:sz w:val="21"/>
      <w:szCs w:val="21"/>
    </w:rPr>
    <w:pPr>
      <w:keepLines/>
      <w:keepNext/>
      <w:spacing w:after="200" w:before="320"/>
      <w:outlineLvl w:val="8"/>
    </w:pPr>
  </w:style>
  <w:style w:type="character" w:styleId="650">
    <w:name w:val="Heading 9 Char"/>
    <w:basedOn w:val="811"/>
    <w:link w:val="649"/>
    <w:uiPriority w:val="9"/>
    <w:rPr>
      <w:rFonts w:ascii="Arial" w:hAnsi="Arial" w:cs="Arial" w:eastAsia="Arial"/>
      <w:i/>
      <w:iCs/>
      <w:sz w:val="21"/>
      <w:szCs w:val="21"/>
    </w:rPr>
  </w:style>
  <w:style w:type="paragraph" w:styleId="651">
    <w:name w:val="No Spacing"/>
    <w:qFormat/>
    <w:uiPriority w:val="1"/>
    <w:pPr>
      <w:spacing w:lineRule="auto" w:line="240" w:after="0" w:before="0"/>
    </w:p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basedOn w:val="811"/>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basedOn w:val="811"/>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basedOn w:val="811"/>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basedOn w:val="811"/>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1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2">
    <w:name w:val="Grid Table 5 Dark- Accent 1"/>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3">
    <w:name w:val="Grid Table 5 Dark - Accent 2"/>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4">
    <w:name w:val="Grid Table 5 Dark - Accent 3"/>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5">
    <w:name w:val="Grid Table 5 Dark- Accent 4"/>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6">
    <w:name w:val="Grid Table 5 Dark - Accent 5"/>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7">
    <w:name w:val="Grid Table 5 Dark - Accent 6"/>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08">
    <w:name w:val="Grid Table 6 Colorful"/>
    <w:basedOn w:val="81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5">
    <w:name w:val="Grid Table 7 Colorful"/>
    <w:basedOn w:val="81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3 - Accent 1"/>
    <w:basedOn w:val="81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8">
    <w:name w:val="List Table 3 - Accent 2"/>
    <w:basedOn w:val="8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39">
    <w:name w:val="List Table 3 - Accent 3"/>
    <w:basedOn w:val="81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0">
    <w:name w:val="List Table 3 - Accent 4"/>
    <w:basedOn w:val="8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1">
    <w:name w:val="List Table 3 - Accent 5"/>
    <w:basedOn w:val="81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2">
    <w:name w:val="List Table 3 - Accent 6"/>
    <w:basedOn w:val="81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3">
    <w:name w:val="List Table 4"/>
    <w:basedOn w:val="8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4 - Accent 1"/>
    <w:basedOn w:val="81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4 - Accent 2"/>
    <w:basedOn w:val="81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6">
    <w:name w:val="List Table 4 - Accent 3"/>
    <w:basedOn w:val="81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7">
    <w:name w:val="List Table 4 - Accent 4"/>
    <w:basedOn w:val="81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48">
    <w:name w:val="List Table 4 - Accent 5"/>
    <w:basedOn w:val="81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49">
    <w:name w:val="List Table 4 - Accent 6"/>
    <w:basedOn w:val="81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0">
    <w:name w:val="List Table 5 Dark"/>
    <w:basedOn w:val="81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59">
    <w:name w:val="List Table 6 Colorful - Accent 2"/>
    <w:basedOn w:val="81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0">
    <w:name w:val="List Table 6 Colorful - Accent 3"/>
    <w:basedOn w:val="81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1">
    <w:name w:val="List Table 6 Colorful - Accent 4"/>
    <w:basedOn w:val="81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2">
    <w:name w:val="List Table 6 Colorful - Accent 5"/>
    <w:basedOn w:val="81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3">
    <w:name w:val="List Table 6 Colorful - Accent 6"/>
    <w:basedOn w:val="81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4">
    <w:name w:val="List Table 7 Colorful"/>
    <w:basedOn w:val="81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6">
    <w:name w:val="List Table 7 Colorful - Accent 2"/>
    <w:basedOn w:val="81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7">
    <w:name w:val="List Table 7 Colorful - Accent 3"/>
    <w:basedOn w:val="81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68">
    <w:name w:val="List Table 7 Colorful - Accent 4"/>
    <w:basedOn w:val="81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69">
    <w:name w:val="List Table 7 Colorful - Accent 5"/>
    <w:basedOn w:val="81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0">
    <w:name w:val="List Table 7 Colorful - Accent 6"/>
    <w:basedOn w:val="81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1">
    <w:name w:val="Lined - Accent"/>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2">
    <w:name w:val="Lined - Accent 1"/>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3">
    <w:name w:val="Lined - Accent 2"/>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4">
    <w:name w:val="Lined - Accent 3"/>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5">
    <w:name w:val="Lined - Accent 4"/>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6">
    <w:name w:val="Lined - Accent 5"/>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7">
    <w:name w:val="Lined - Accent 6"/>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8">
    <w:name w:val="Bordered &amp; Lined - Accent"/>
    <w:basedOn w:val="81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Bordered &amp; Lined - Accent 1"/>
    <w:basedOn w:val="81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Bordered &amp; Lined - Accent 2"/>
    <w:basedOn w:val="81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Bordered &amp; Lined - Accent 3"/>
    <w:basedOn w:val="81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Bordered &amp; Lined - Accent 4"/>
    <w:basedOn w:val="81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Bordered &amp; Lined - Accent 5"/>
    <w:basedOn w:val="81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Bordered &amp; Lined - Accent 6"/>
    <w:basedOn w:val="81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w:basedOn w:val="81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basedOn w:val="811"/>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basedOn w:val="811"/>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character" w:styleId="811" w:default="1">
    <w:name w:val="Default Paragraph Font"/>
    <w:uiPriority w:val="1"/>
    <w:semiHidden/>
    <w:unhideWhenUsed/>
  </w:style>
  <w:style w:type="table" w:styleId="812" w:default="1">
    <w:name w:val="Normal Table"/>
    <w:qFormat/>
    <w:uiPriority w:val="99"/>
    <w:semiHidden/>
    <w:unhideWhenUsed/>
    <w:tblPr>
      <w:tblInd w:w="0" w:type="dxa"/>
      <w:tblCellMar>
        <w:left w:w="108" w:type="dxa"/>
        <w:top w:w="0" w:type="dxa"/>
        <w:right w:w="108" w:type="dxa"/>
        <w:bottom w:w="0" w:type="dxa"/>
      </w:tblCellMar>
    </w:tblPr>
  </w:style>
  <w:style w:type="numbering" w:styleId="813" w:default="1">
    <w:name w:val="No List"/>
    <w:uiPriority w:val="99"/>
    <w:semiHidden/>
    <w:unhideWhenUsed/>
  </w:style>
  <w:style w:type="paragraph" w:styleId="814">
    <w:name w:val="List Paragraph"/>
    <w:basedOn w:val="810"/>
    <w:qFormat/>
    <w:uiPriority w:val="34"/>
    <w:pPr>
      <w:contextualSpacing w:val="true"/>
      <w:ind w:left="720"/>
    </w:pPr>
  </w:style>
  <w:style w:type="paragraph" w:styleId="815">
    <w:name w:val="Balloon Text"/>
    <w:basedOn w:val="810"/>
    <w:link w:val="816"/>
    <w:uiPriority w:val="99"/>
    <w:semiHidden/>
    <w:unhideWhenUsed/>
    <w:rPr>
      <w:rFonts w:ascii="Tahoma" w:hAnsi="Tahoma" w:cs="Tahoma"/>
      <w:sz w:val="16"/>
      <w:szCs w:val="16"/>
    </w:rPr>
    <w:pPr>
      <w:spacing w:lineRule="auto" w:line="240" w:after="0"/>
    </w:pPr>
  </w:style>
  <w:style w:type="character" w:styleId="816" w:customStyle="1">
    <w:name w:val="Текст выноски Знак"/>
    <w:basedOn w:val="811"/>
    <w:link w:val="815"/>
    <w:uiPriority w:val="99"/>
    <w:semiHidden/>
    <w:rPr>
      <w:rFonts w:ascii="Tahoma" w:hAnsi="Tahoma" w:cs="Tahoma"/>
      <w:sz w:val="16"/>
      <w:szCs w:val="16"/>
    </w:rPr>
  </w:style>
  <w:style w:type="character" w:styleId="817" w:customStyle="1">
    <w:name w:val="docdata"/>
    <w:basedOn w:val="811"/>
  </w:style>
  <w:style w:type="paragraph" w:styleId="818" w:customStyle="1">
    <w:name w:val="Heading 1"/>
    <w:basedOn w:val="810"/>
    <w:next w:val="810"/>
    <w:link w:val="819"/>
    <w:qFormat/>
    <w:rPr>
      <w:rFonts w:ascii="Times New Roman" w:hAnsi="Times New Roman" w:cs="Times New Roman" w:eastAsia="Times New Roman"/>
      <w:b/>
      <w:bCs/>
      <w:sz w:val="28"/>
      <w:szCs w:val="28"/>
      <w:lang w:val="uk-UA" w:eastAsia="ru-RU"/>
    </w:rPr>
    <w:pPr>
      <w:ind w:right="4959"/>
      <w:jc w:val="both"/>
      <w:keepLines/>
      <w:keepNext/>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819" w:customStyle="1">
    <w:name w:val="Заголовок 1 Знак"/>
    <w:basedOn w:val="811"/>
    <w:link w:val="818"/>
    <w:rPr>
      <w:rFonts w:ascii="Times New Roman" w:hAnsi="Times New Roman" w:cs="Times New Roman" w:eastAsia="Times New Roman"/>
      <w:b/>
      <w:bCs/>
      <w:sz w:val="28"/>
      <w:szCs w:val="28"/>
      <w:shd w:val="nil"/>
      <w:lang w:val="uk-UA" w:eastAsia="ru-RU"/>
    </w:rPr>
  </w:style>
  <w:style w:type="character" w:styleId="820" w:customStyle="1">
    <w:name w:val="rvts23"/>
    <w:basedOn w:val="811"/>
  </w:style>
  <w:style w:type="character" w:styleId="821" w:customStyle="1">
    <w:name w:val="rvts9"/>
    <w:basedOn w:val="811"/>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СТАЛЬНИЧЕНКО Юрій Валерійович</cp:lastModifiedBy>
  <cp:revision>28</cp:revision>
  <dcterms:created xsi:type="dcterms:W3CDTF">2021-07-14T15:08:00Z</dcterms:created>
  <dcterms:modified xsi:type="dcterms:W3CDTF">2021-08-31T16:01:42Z</dcterms:modified>
</cp:coreProperties>
</file>